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D4AE" w14:textId="77777777" w:rsidR="007A4FF5" w:rsidRDefault="00F46E7A" w:rsidP="00B855DA">
      <w:pPr>
        <w:ind w:left="5387" w:hanging="425"/>
      </w:pPr>
      <w:bookmarkStart w:id="0" w:name="_GoBack"/>
      <w:bookmarkEnd w:id="0"/>
      <w:r>
        <w:t>PATVIRTINTA</w:t>
      </w:r>
    </w:p>
    <w:p w14:paraId="4236D900" w14:textId="77777777" w:rsidR="007A4FF5" w:rsidRDefault="00F46E7A" w:rsidP="00B855DA">
      <w:pPr>
        <w:ind w:left="5387" w:hanging="425"/>
      </w:pPr>
      <w:r>
        <w:t xml:space="preserve">Kelmės rajono savivaldybės tarybos </w:t>
      </w:r>
    </w:p>
    <w:p w14:paraId="4D2F9AE8" w14:textId="08F08051" w:rsidR="007A4FF5" w:rsidRDefault="00A434EF" w:rsidP="00B855DA">
      <w:pPr>
        <w:ind w:left="5387" w:right="141" w:hanging="425"/>
      </w:pPr>
      <w:r>
        <w:t>2021</w:t>
      </w:r>
      <w:r w:rsidR="00F46E7A">
        <w:t xml:space="preserve"> m. </w:t>
      </w:r>
      <w:r>
        <w:t xml:space="preserve">kovo </w:t>
      </w:r>
      <w:r w:rsidR="00497161">
        <w:t>25</w:t>
      </w:r>
      <w:r w:rsidR="00F46E7A">
        <w:t xml:space="preserve"> d. sprendimu Nr. T-</w:t>
      </w:r>
      <w:r w:rsidR="00497161">
        <w:t>9</w:t>
      </w:r>
      <w:r w:rsidR="00317ECE">
        <w:t>8</w:t>
      </w:r>
    </w:p>
    <w:p w14:paraId="3656A22E" w14:textId="77777777" w:rsidR="007A4FF5" w:rsidRDefault="007A4FF5">
      <w:pPr>
        <w:spacing w:line="276" w:lineRule="auto"/>
        <w:jc w:val="center"/>
      </w:pPr>
    </w:p>
    <w:p w14:paraId="349887C4" w14:textId="77777777" w:rsidR="007A4FF5" w:rsidRDefault="007A4FF5">
      <w:pPr>
        <w:spacing w:line="276" w:lineRule="auto"/>
        <w:jc w:val="center"/>
      </w:pPr>
    </w:p>
    <w:p w14:paraId="5A9D47DD" w14:textId="77777777" w:rsidR="007A4FF5" w:rsidRPr="00EA1E74" w:rsidRDefault="00F46E7A" w:rsidP="00EA1E74">
      <w:pPr>
        <w:jc w:val="center"/>
        <w:rPr>
          <w:b/>
        </w:rPr>
      </w:pPr>
      <w:r w:rsidRPr="00EA1E74">
        <w:rPr>
          <w:b/>
        </w:rPr>
        <w:t xml:space="preserve">KELMĖS R. </w:t>
      </w:r>
      <w:r w:rsidR="004447D7" w:rsidRPr="00EA1E74">
        <w:rPr>
          <w:b/>
        </w:rPr>
        <w:t xml:space="preserve">UŽVENČIO </w:t>
      </w:r>
      <w:r w:rsidR="00A434EF" w:rsidRPr="00EA1E74">
        <w:rPr>
          <w:b/>
        </w:rPr>
        <w:t>VAIKŲ LOPŠELIO-DARŽELIO</w:t>
      </w:r>
      <w:r w:rsidRPr="00EA1E74">
        <w:rPr>
          <w:b/>
        </w:rPr>
        <w:t xml:space="preserve"> REORGANIZAVIMO PRIJUNGIMO BŪDU PRIE KELMĖS RAJONO </w:t>
      </w:r>
      <w:r w:rsidR="004447D7" w:rsidRPr="00EA1E74">
        <w:rPr>
          <w:b/>
        </w:rPr>
        <w:t>UŽVENČIO ŠATRIJOS RAGANOS</w:t>
      </w:r>
      <w:r w:rsidR="005E175B" w:rsidRPr="00EA1E74">
        <w:rPr>
          <w:b/>
        </w:rPr>
        <w:t xml:space="preserve"> </w:t>
      </w:r>
      <w:r w:rsidR="00A434EF" w:rsidRPr="00EA1E74">
        <w:rPr>
          <w:b/>
        </w:rPr>
        <w:t>GIMNAZIJOS</w:t>
      </w:r>
      <w:r w:rsidRPr="00EA1E74">
        <w:rPr>
          <w:b/>
        </w:rPr>
        <w:t xml:space="preserve"> SĄLYGOS</w:t>
      </w:r>
    </w:p>
    <w:p w14:paraId="5EDAC512" w14:textId="77777777" w:rsidR="007A4FF5" w:rsidRPr="00EA1E74" w:rsidRDefault="007A4FF5" w:rsidP="00EA1E74">
      <w:pPr>
        <w:jc w:val="center"/>
      </w:pPr>
    </w:p>
    <w:p w14:paraId="09C730F0" w14:textId="77777777" w:rsidR="007A4FF5" w:rsidRPr="00EA1E74" w:rsidRDefault="00F46E7A" w:rsidP="00EA1E74">
      <w:pPr>
        <w:jc w:val="center"/>
        <w:rPr>
          <w:b/>
          <w:color w:val="000000"/>
        </w:rPr>
      </w:pPr>
      <w:r w:rsidRPr="00EA1E74">
        <w:rPr>
          <w:b/>
          <w:color w:val="000000"/>
        </w:rPr>
        <w:t>I SKYRIUS</w:t>
      </w:r>
    </w:p>
    <w:p w14:paraId="39AD2228" w14:textId="77777777" w:rsidR="007A4FF5" w:rsidRPr="00EA1E74" w:rsidRDefault="00F46E7A" w:rsidP="00EA1E74">
      <w:pPr>
        <w:jc w:val="center"/>
        <w:rPr>
          <w:b/>
          <w:color w:val="000000"/>
        </w:rPr>
      </w:pPr>
      <w:r w:rsidRPr="00EA1E74">
        <w:rPr>
          <w:b/>
          <w:color w:val="000000"/>
        </w:rPr>
        <w:t>BENDROSIOS NUOSTATOS</w:t>
      </w:r>
    </w:p>
    <w:p w14:paraId="4204307F" w14:textId="77777777" w:rsidR="007A4FF5" w:rsidRPr="00EA1E74" w:rsidRDefault="007A4FF5" w:rsidP="00EA1E74">
      <w:pPr>
        <w:jc w:val="center"/>
        <w:rPr>
          <w:color w:val="000000"/>
        </w:rPr>
      </w:pPr>
    </w:p>
    <w:p w14:paraId="35C55B6B" w14:textId="77777777" w:rsidR="007A4FF5" w:rsidRPr="00EA1E74" w:rsidRDefault="00F46E7A" w:rsidP="00EA1E74">
      <w:pPr>
        <w:ind w:firstLine="851"/>
        <w:jc w:val="both"/>
      </w:pPr>
      <w:r w:rsidRPr="00EA1E74">
        <w:t xml:space="preserve">1. Kelmės r. </w:t>
      </w:r>
      <w:r w:rsidR="00A434EF" w:rsidRPr="00EA1E74">
        <w:t>Užvenčio vaikų lopšelio-darželio</w:t>
      </w:r>
      <w:r w:rsidRPr="00EA1E74">
        <w:t xml:space="preserve"> reorganizavimo sąlygos (toliau – sąlygos) reglamentuoja įstaigos reorganizavimą prijungimo būdu. Sąlygos parengtos vadovaujantis Lietuvos Respublikos civilinio kodekso 2.97 straipsnio 3 dalimi, 2.99 straipsnio 1 ir 2 dalimis, Lietuvos Respublikos vietos savivaldos įstatymo 16 straipsnio 2 dalies 21 punktu, Lietuvos Respublikos švietimo įstatymo 44 straipsnio 2 dalimi, </w:t>
      </w:r>
      <w:r w:rsidR="00A228C0" w:rsidRPr="00EA1E74">
        <w:t>Lietuvos Respublikos Vyriausybės 2011 m. birželio 29 d. nutarimu Nr. 768 „Dėl Mokyklų, vykdančių formaliojo švietimo programas, tinklo kūrimo taisyklių patvir</w:t>
      </w:r>
      <w:r w:rsidR="00D3744E" w:rsidRPr="00EA1E74">
        <w:t>tinimo“ patvirtintų taisyklių</w:t>
      </w:r>
      <w:r w:rsidR="00A228C0" w:rsidRPr="00EA1E74">
        <w:t xml:space="preserve"> 14, 21 punktais.</w:t>
      </w:r>
    </w:p>
    <w:p w14:paraId="6F50E532" w14:textId="77777777" w:rsidR="007A4FF5" w:rsidRPr="00EA1E74" w:rsidRDefault="00F46E7A" w:rsidP="00EA1E74">
      <w:pPr>
        <w:ind w:firstLine="851"/>
        <w:jc w:val="both"/>
      </w:pPr>
      <w:r w:rsidRPr="00EA1E74">
        <w:t xml:space="preserve">2. Reorganizuojama įstaiga – </w:t>
      </w:r>
      <w:r w:rsidRPr="00EA1E74">
        <w:rPr>
          <w:bCs/>
          <w:color w:val="000000"/>
          <w:spacing w:val="-2"/>
        </w:rPr>
        <w:t xml:space="preserve">Kelmės r. </w:t>
      </w:r>
      <w:r w:rsidR="00A434EF" w:rsidRPr="00EA1E74">
        <w:rPr>
          <w:bCs/>
          <w:color w:val="000000"/>
          <w:spacing w:val="-2"/>
        </w:rPr>
        <w:t>Užvenčio vaikų lopšelis darželis</w:t>
      </w:r>
      <w:r w:rsidRPr="00EA1E74">
        <w:t xml:space="preserve">, savivaldybės biudžetinė įstaiga, adresas – </w:t>
      </w:r>
      <w:r w:rsidR="00A434EF" w:rsidRPr="00EA1E74">
        <w:t xml:space="preserve">P. Višinskio g. 10, Užventis, </w:t>
      </w:r>
      <w:r w:rsidR="00A9468B" w:rsidRPr="00EA1E74">
        <w:rPr>
          <w:bCs/>
          <w:color w:val="000000"/>
          <w:spacing w:val="-2"/>
        </w:rPr>
        <w:t xml:space="preserve">LT-86343 </w:t>
      </w:r>
      <w:r w:rsidR="00A434EF" w:rsidRPr="00EA1E74">
        <w:t>Kelmės r. sav.</w:t>
      </w:r>
      <w:r w:rsidRPr="00EA1E74">
        <w:t>, kodas – 19</w:t>
      </w:r>
      <w:r w:rsidR="00A434EF" w:rsidRPr="00EA1E74">
        <w:t>0113931</w:t>
      </w:r>
      <w:r w:rsidRPr="00EA1E74">
        <w:t>, registras – valstybės įmonės Registrų centro Šiaulių filialas.</w:t>
      </w:r>
    </w:p>
    <w:p w14:paraId="0D759A64" w14:textId="77777777" w:rsidR="007A4FF5" w:rsidRPr="00EA1E74" w:rsidRDefault="00F46E7A" w:rsidP="00EA1E74">
      <w:pPr>
        <w:ind w:firstLine="851"/>
        <w:jc w:val="both"/>
      </w:pPr>
      <w:r w:rsidRPr="00EA1E74">
        <w:t xml:space="preserve">3. Reorganizavime dalyvaujanti įstaiga – Kelmės rajono </w:t>
      </w:r>
      <w:r w:rsidR="00A434EF" w:rsidRPr="00EA1E74">
        <w:t xml:space="preserve">Užvenčio Šatrijos Raganos gimnazija, </w:t>
      </w:r>
      <w:r w:rsidRPr="00EA1E74">
        <w:t xml:space="preserve">savivaldybės biudžetinė įstaiga, adresas – </w:t>
      </w:r>
      <w:r w:rsidR="00A434EF" w:rsidRPr="00EA1E74">
        <w:t xml:space="preserve">P. Višinskio g. </w:t>
      </w:r>
      <w:r w:rsidR="00FC1591" w:rsidRPr="00EA1E74">
        <w:t>5, Užventis,</w:t>
      </w:r>
      <w:r w:rsidR="00A9468B" w:rsidRPr="00EA1E74">
        <w:rPr>
          <w:bCs/>
          <w:color w:val="000000"/>
          <w:spacing w:val="-2"/>
        </w:rPr>
        <w:t xml:space="preserve"> LT-86343 </w:t>
      </w:r>
      <w:r w:rsidR="00FC1591" w:rsidRPr="00EA1E74">
        <w:t>Kelmės r. sav.</w:t>
      </w:r>
      <w:r w:rsidRPr="00EA1E74">
        <w:rPr>
          <w:bCs/>
          <w:color w:val="000000"/>
          <w:spacing w:val="-2"/>
        </w:rPr>
        <w:t>,</w:t>
      </w:r>
      <w:r w:rsidR="00FC1591" w:rsidRPr="00EA1E74">
        <w:t xml:space="preserve"> kodas – 190092914</w:t>
      </w:r>
      <w:r w:rsidRPr="00EA1E74">
        <w:t>, registras – valstybės įmonės Registrų centro Šiaulių filialas.</w:t>
      </w:r>
    </w:p>
    <w:p w14:paraId="73B09F1B" w14:textId="77777777" w:rsidR="007A4FF5" w:rsidRPr="00EA1E74" w:rsidRDefault="007A4FF5" w:rsidP="00EA1E74">
      <w:pPr>
        <w:pStyle w:val="Pagrindiniotekstotrauka2"/>
        <w:ind w:firstLine="851"/>
      </w:pPr>
    </w:p>
    <w:p w14:paraId="59D4B22A" w14:textId="77777777" w:rsidR="007A4FF5" w:rsidRPr="00EA1E74" w:rsidRDefault="00F46E7A" w:rsidP="00EA1E74">
      <w:pPr>
        <w:ind w:left="737" w:hanging="737"/>
        <w:jc w:val="center"/>
        <w:rPr>
          <w:b/>
          <w:color w:val="000000"/>
        </w:rPr>
      </w:pPr>
      <w:r w:rsidRPr="00EA1E74">
        <w:rPr>
          <w:b/>
          <w:color w:val="000000"/>
        </w:rPr>
        <w:t>II SKYRIUS</w:t>
      </w:r>
    </w:p>
    <w:p w14:paraId="4FC3C9B4" w14:textId="77777777" w:rsidR="007A4FF5" w:rsidRPr="00EA1E74" w:rsidRDefault="00F46E7A" w:rsidP="00EA1E74">
      <w:pPr>
        <w:jc w:val="center"/>
        <w:rPr>
          <w:b/>
          <w:color w:val="000000"/>
        </w:rPr>
      </w:pPr>
      <w:r w:rsidRPr="00EA1E74">
        <w:rPr>
          <w:b/>
          <w:color w:val="000000"/>
        </w:rPr>
        <w:t>REORGANIZAVIMO TIKSLAI IR BŪDAS</w:t>
      </w:r>
    </w:p>
    <w:p w14:paraId="251DCD11" w14:textId="77777777" w:rsidR="007A4FF5" w:rsidRPr="00EA1E74" w:rsidRDefault="007A4FF5" w:rsidP="00EA1E74">
      <w:pPr>
        <w:jc w:val="both"/>
        <w:rPr>
          <w:color w:val="000000" w:themeColor="text1"/>
        </w:rPr>
      </w:pPr>
    </w:p>
    <w:p w14:paraId="0350D461" w14:textId="77777777" w:rsidR="007A4FF5" w:rsidRPr="00EA1E74" w:rsidRDefault="00F46E7A" w:rsidP="00EA1E74">
      <w:pPr>
        <w:ind w:firstLine="851"/>
        <w:jc w:val="both"/>
      </w:pPr>
      <w:r w:rsidRPr="00EA1E74">
        <w:t xml:space="preserve">4. Reorganizavimo tikslas – </w:t>
      </w:r>
      <w:r w:rsidRPr="00EA1E74">
        <w:rPr>
          <w:bCs/>
          <w:color w:val="000000"/>
          <w:spacing w:val="-2"/>
        </w:rPr>
        <w:t>didinti biudžetinių įstaigų veiklos ir valdymo efektyvumą optimizuojant administravimą</w:t>
      </w:r>
      <w:r w:rsidRPr="00EA1E74">
        <w:t xml:space="preserve">, </w:t>
      </w:r>
      <w:r w:rsidRPr="00EA1E74">
        <w:rPr>
          <w:bCs/>
          <w:color w:val="000000"/>
          <w:spacing w:val="-2"/>
        </w:rPr>
        <w:t>racionaliai naudoti turimus materialinius, finansinius išteklius pavestoms funkcijoms vykdyti.</w:t>
      </w:r>
    </w:p>
    <w:p w14:paraId="4EF0407D" w14:textId="16C75A04" w:rsidR="007A4FF5" w:rsidRPr="00EA1E74" w:rsidRDefault="00F46E7A" w:rsidP="00EA1E74">
      <w:pPr>
        <w:ind w:firstLine="851"/>
        <w:jc w:val="both"/>
      </w:pPr>
      <w:r w:rsidRPr="00EA1E74">
        <w:t>5. Reorganizavimo būdas – prijungim</w:t>
      </w:r>
      <w:r w:rsidR="00EA1E74">
        <w:t>as</w:t>
      </w:r>
      <w:r w:rsidRPr="00EA1E74">
        <w:t>:</w:t>
      </w:r>
      <w:r w:rsidRPr="00EA1E74">
        <w:rPr>
          <w:bCs/>
          <w:color w:val="000000"/>
          <w:spacing w:val="-2"/>
        </w:rPr>
        <w:t xml:space="preserve"> Kelmės r. </w:t>
      </w:r>
      <w:r w:rsidR="00392C3D" w:rsidRPr="00EA1E74">
        <w:rPr>
          <w:bCs/>
          <w:color w:val="000000"/>
          <w:spacing w:val="-2"/>
        </w:rPr>
        <w:t>Užvenčio vaikų lopšelis-darželis</w:t>
      </w:r>
      <w:r w:rsidRPr="00EA1E74">
        <w:t xml:space="preserve">, kaip juridinis asmuo, prijungiamas prie </w:t>
      </w:r>
      <w:bookmarkStart w:id="1" w:name="_Hlk35442059"/>
      <w:r w:rsidRPr="00EA1E74">
        <w:t xml:space="preserve">Kelmės rajono </w:t>
      </w:r>
      <w:r w:rsidR="00392C3D" w:rsidRPr="00EA1E74">
        <w:t>Užvenčio Šatrijos Raganos gimnazijos</w:t>
      </w:r>
      <w:bookmarkEnd w:id="1"/>
      <w:r w:rsidR="00A228C0" w:rsidRPr="00EA1E74">
        <w:t>. Kelmės rajono Užvenčio</w:t>
      </w:r>
      <w:r w:rsidRPr="00EA1E74">
        <w:t xml:space="preserve"> </w:t>
      </w:r>
      <w:r w:rsidR="001E23DE" w:rsidRPr="00EA1E74">
        <w:t>Šatrijos Raganos gi</w:t>
      </w:r>
      <w:r w:rsidR="00A228C0" w:rsidRPr="00EA1E74">
        <w:t xml:space="preserve">mnazija, kaip juridinis asmuo, </w:t>
      </w:r>
      <w:r w:rsidRPr="00EA1E74">
        <w:t xml:space="preserve">po reorganizavimo tęsia savo veiklą, o </w:t>
      </w:r>
      <w:r w:rsidRPr="00EA1E74">
        <w:rPr>
          <w:bCs/>
          <w:spacing w:val="-2"/>
        </w:rPr>
        <w:t xml:space="preserve">Kelmės r. </w:t>
      </w:r>
      <w:r w:rsidR="00392C3D" w:rsidRPr="00EA1E74">
        <w:rPr>
          <w:bCs/>
          <w:color w:val="000000"/>
          <w:spacing w:val="-2"/>
        </w:rPr>
        <w:t>Užvenčio vaikų lopšelis-darželis</w:t>
      </w:r>
      <w:r w:rsidRPr="00EA1E74">
        <w:t>, kaip savarankiškas juridinis asmuo, po r</w:t>
      </w:r>
      <w:r w:rsidR="00A228C0" w:rsidRPr="00EA1E74">
        <w:t xml:space="preserve">eorganizavimo baigia savo veiklą ir tampa tęsiančio veiklą juridinio asmens Kelmės rajono Užvenčio Šatrijos Raganos gimnazijos </w:t>
      </w:r>
      <w:r w:rsidR="00EA1E74">
        <w:t>I</w:t>
      </w:r>
      <w:r w:rsidR="00A228C0" w:rsidRPr="00EA1E74">
        <w:t>kimokyklinio ir priešmokyklinio ugdymo skyriumi.</w:t>
      </w:r>
    </w:p>
    <w:p w14:paraId="71E6DE8A" w14:textId="04A38D50" w:rsidR="007A4FF5" w:rsidRPr="00EA1E74" w:rsidRDefault="00F46E7A" w:rsidP="00EA1E74">
      <w:pPr>
        <w:ind w:firstLine="851"/>
        <w:jc w:val="both"/>
        <w:rPr>
          <w:bCs/>
          <w:color w:val="000000"/>
          <w:spacing w:val="-2"/>
        </w:rPr>
      </w:pPr>
      <w:r w:rsidRPr="00EA1E74">
        <w:t>6. Reo</w:t>
      </w:r>
      <w:r w:rsidR="007D29F4" w:rsidRPr="00EA1E74">
        <w:t>rganizuotos įstaigos</w:t>
      </w:r>
      <w:r w:rsidR="005D761F" w:rsidRPr="00EA1E74">
        <w:t xml:space="preserve"> paskirtis </w:t>
      </w:r>
      <w:r w:rsidR="007D29F4" w:rsidRPr="00EA1E74">
        <w:t xml:space="preserve">– </w:t>
      </w:r>
      <w:r w:rsidR="00A0584E" w:rsidRPr="00EA1E74">
        <w:rPr>
          <w:rStyle w:val="Emfaz"/>
          <w:i w:val="0"/>
        </w:rPr>
        <w:t>ikimokyklinio ugdymo grupės įstaiga</w:t>
      </w:r>
      <w:r w:rsidR="00A0584E" w:rsidRPr="00EA1E74">
        <w:rPr>
          <w:rStyle w:val="acopre"/>
          <w:i/>
        </w:rPr>
        <w:t xml:space="preserve"> – </w:t>
      </w:r>
      <w:r w:rsidR="00A0584E" w:rsidRPr="00EA1E74">
        <w:rPr>
          <w:rStyle w:val="acopre"/>
        </w:rPr>
        <w:t>lopšelis-darželis.</w:t>
      </w:r>
      <w:r w:rsidR="00A0584E" w:rsidRPr="00EA1E74">
        <w:rPr>
          <w:color w:val="000000"/>
        </w:rPr>
        <w:t xml:space="preserve"> </w:t>
      </w:r>
    </w:p>
    <w:p w14:paraId="40F450E4" w14:textId="77777777" w:rsidR="007A4FF5" w:rsidRPr="00EA1E74" w:rsidRDefault="00F46E7A" w:rsidP="00EA1E74">
      <w:pPr>
        <w:tabs>
          <w:tab w:val="left" w:pos="426"/>
        </w:tabs>
        <w:jc w:val="center"/>
        <w:rPr>
          <w:b/>
          <w:color w:val="000000"/>
        </w:rPr>
      </w:pPr>
      <w:r w:rsidRPr="00EA1E74">
        <w:rPr>
          <w:b/>
          <w:color w:val="000000"/>
        </w:rPr>
        <w:t>III SKYRIUS</w:t>
      </w:r>
    </w:p>
    <w:p w14:paraId="77CFFEEF" w14:textId="77777777" w:rsidR="007A4FF5" w:rsidRPr="00EA1E74" w:rsidRDefault="00F46E7A" w:rsidP="00EA1E74">
      <w:pPr>
        <w:tabs>
          <w:tab w:val="left" w:pos="426"/>
        </w:tabs>
        <w:jc w:val="center"/>
        <w:rPr>
          <w:b/>
          <w:color w:val="000000"/>
        </w:rPr>
      </w:pPr>
      <w:r w:rsidRPr="00EA1E74">
        <w:rPr>
          <w:b/>
          <w:color w:val="000000"/>
        </w:rPr>
        <w:t>REORGANIZAVIMO PAGRINDIMAS</w:t>
      </w:r>
    </w:p>
    <w:p w14:paraId="01741B4D" w14:textId="77777777" w:rsidR="007A4FF5" w:rsidRPr="00EA1E74" w:rsidRDefault="007A4FF5" w:rsidP="00EA1E74">
      <w:pPr>
        <w:tabs>
          <w:tab w:val="left" w:pos="426"/>
        </w:tabs>
        <w:rPr>
          <w:color w:val="000000"/>
        </w:rPr>
      </w:pPr>
    </w:p>
    <w:p w14:paraId="5E4811D7" w14:textId="77777777" w:rsidR="007A4FF5" w:rsidRPr="00EA1E74" w:rsidRDefault="00F46E7A" w:rsidP="00EA1E74">
      <w:pPr>
        <w:tabs>
          <w:tab w:val="left" w:pos="426"/>
        </w:tabs>
        <w:ind w:firstLine="851"/>
        <w:jc w:val="both"/>
        <w:rPr>
          <w:color w:val="000000" w:themeColor="text1"/>
        </w:rPr>
      </w:pPr>
      <w:r w:rsidRPr="00EA1E74">
        <w:rPr>
          <w:color w:val="000000" w:themeColor="text1"/>
        </w:rPr>
        <w:t xml:space="preserve">7. </w:t>
      </w:r>
      <w:r w:rsidRPr="00EA1E74">
        <w:rPr>
          <w:bCs/>
          <w:color w:val="000000"/>
          <w:spacing w:val="-2"/>
        </w:rPr>
        <w:t xml:space="preserve">Kelmės r. </w:t>
      </w:r>
      <w:r w:rsidR="007D29F4" w:rsidRPr="00EA1E74">
        <w:rPr>
          <w:bCs/>
          <w:color w:val="000000"/>
          <w:spacing w:val="-2"/>
        </w:rPr>
        <w:t>Užvenčio vaikų lopšelis-darželis</w:t>
      </w:r>
      <w:r w:rsidRPr="00EA1E74">
        <w:rPr>
          <w:bCs/>
          <w:color w:val="000000"/>
          <w:spacing w:val="-2"/>
        </w:rPr>
        <w:t xml:space="preserve"> reorganizuojamas</w:t>
      </w:r>
      <w:r w:rsidRPr="00EA1E74">
        <w:t xml:space="preserve">, </w:t>
      </w:r>
      <w:r w:rsidR="00D3744E" w:rsidRPr="00EA1E74">
        <w:rPr>
          <w:color w:val="000000" w:themeColor="text1"/>
        </w:rPr>
        <w:t xml:space="preserve">nes </w:t>
      </w:r>
      <w:r w:rsidRPr="00EA1E74">
        <w:rPr>
          <w:color w:val="000000" w:themeColor="text1"/>
        </w:rPr>
        <w:t>nepa</w:t>
      </w:r>
      <w:r w:rsidR="00D3744E" w:rsidRPr="00EA1E74">
        <w:rPr>
          <w:color w:val="000000" w:themeColor="text1"/>
        </w:rPr>
        <w:t>kanka lėšų valdymui organizuoti.</w:t>
      </w:r>
    </w:p>
    <w:p w14:paraId="0DE16024" w14:textId="77777777" w:rsidR="007A4FF5" w:rsidRPr="00EA1E74" w:rsidRDefault="007A4FF5" w:rsidP="00EA1E74">
      <w:pPr>
        <w:tabs>
          <w:tab w:val="left" w:pos="426"/>
        </w:tabs>
        <w:ind w:firstLine="851"/>
        <w:rPr>
          <w:color w:val="000000" w:themeColor="text1"/>
        </w:rPr>
      </w:pPr>
    </w:p>
    <w:p w14:paraId="1A320DC3" w14:textId="77777777" w:rsidR="007A4FF5" w:rsidRPr="00EA1E74" w:rsidRDefault="00F46E7A" w:rsidP="00EA1E74">
      <w:pPr>
        <w:jc w:val="center"/>
        <w:rPr>
          <w:b/>
          <w:color w:val="000000"/>
        </w:rPr>
      </w:pPr>
      <w:r w:rsidRPr="00EA1E74">
        <w:rPr>
          <w:b/>
          <w:color w:val="000000"/>
        </w:rPr>
        <w:t>IV SKYRIUS</w:t>
      </w:r>
    </w:p>
    <w:p w14:paraId="0D46ACA9" w14:textId="77777777" w:rsidR="007A4FF5" w:rsidRPr="00EA1E74" w:rsidRDefault="00F46E7A" w:rsidP="00EA1E74">
      <w:pPr>
        <w:jc w:val="center"/>
        <w:rPr>
          <w:b/>
          <w:color w:val="000000"/>
        </w:rPr>
      </w:pPr>
      <w:r w:rsidRPr="00EA1E74">
        <w:rPr>
          <w:b/>
          <w:color w:val="000000"/>
        </w:rPr>
        <w:t>TURTO ĮVERTINIMO IR INVENTORIZACIJOS, TURTO PASKIRSTYMO, DOKUMENTŲ PERDAVIMO SAUGOTI TVARKA</w:t>
      </w:r>
    </w:p>
    <w:p w14:paraId="6B5A996C" w14:textId="77777777" w:rsidR="007A4FF5" w:rsidRPr="00EA1E74" w:rsidRDefault="007A4FF5" w:rsidP="00EA1E74">
      <w:pPr>
        <w:rPr>
          <w:b/>
          <w:color w:val="000000"/>
        </w:rPr>
      </w:pPr>
    </w:p>
    <w:p w14:paraId="0DBCAFC3" w14:textId="2260D2CD" w:rsidR="007A4FF5" w:rsidRPr="00EA1E74" w:rsidRDefault="00F46E7A" w:rsidP="00EA1E74">
      <w:pPr>
        <w:tabs>
          <w:tab w:val="left" w:pos="1134"/>
        </w:tabs>
        <w:ind w:firstLine="851"/>
        <w:jc w:val="both"/>
        <w:rPr>
          <w:color w:val="000000"/>
        </w:rPr>
      </w:pPr>
      <w:r w:rsidRPr="00EA1E74">
        <w:rPr>
          <w:color w:val="000000"/>
        </w:rPr>
        <w:t>8. Reorganizuojamo Kelmės r.</w:t>
      </w:r>
      <w:r w:rsidR="007D29F4" w:rsidRPr="00EA1E74">
        <w:rPr>
          <w:color w:val="000000"/>
        </w:rPr>
        <w:t xml:space="preserve"> Užvenčio vaikų lopšelio-darželio </w:t>
      </w:r>
      <w:r w:rsidRPr="00EA1E74">
        <w:rPr>
          <w:color w:val="000000"/>
        </w:rPr>
        <w:t xml:space="preserve">turto inventorizaciją atlieka Kelmės rajono savivaldybės administracijos direktoriaus įsakymu sudaryta komisija ir </w:t>
      </w:r>
      <w:r w:rsidRPr="00EA1E74">
        <w:rPr>
          <w:color w:val="000000"/>
        </w:rPr>
        <w:lastRenderedPageBreak/>
        <w:t>perduoda turtą</w:t>
      </w:r>
      <w:r w:rsidR="00EA1E74">
        <w:rPr>
          <w:color w:val="000000"/>
        </w:rPr>
        <w:t>,</w:t>
      </w:r>
      <w:r w:rsidRPr="00EA1E74">
        <w:rPr>
          <w:color w:val="000000"/>
        </w:rPr>
        <w:t xml:space="preserve"> įformindama perdavimo ir priėmimo aktais</w:t>
      </w:r>
      <w:r w:rsidR="00EA1E74">
        <w:rPr>
          <w:color w:val="000000"/>
        </w:rPr>
        <w:t>,</w:t>
      </w:r>
      <w:r w:rsidRPr="00EA1E74">
        <w:rPr>
          <w:color w:val="000000"/>
        </w:rPr>
        <w:t xml:space="preserve"> Kelmės rajono</w:t>
      </w:r>
      <w:r w:rsidR="007D29F4" w:rsidRPr="00EA1E74">
        <w:rPr>
          <w:color w:val="000000"/>
        </w:rPr>
        <w:t xml:space="preserve"> Užvenčio Šatrijos Raganos gimnazijai iki 2021</w:t>
      </w:r>
      <w:r w:rsidRPr="00EA1E74">
        <w:rPr>
          <w:color w:val="000000"/>
        </w:rPr>
        <w:t xml:space="preserve"> m. rugpjūčio 31 d. Reorganizuojamo juridinio asmens turto inventorizacija atliekama Lietuvos Respublikos norminių teisės aktų nustatyta tvarka.</w:t>
      </w:r>
    </w:p>
    <w:p w14:paraId="1AAF7221" w14:textId="77777777" w:rsidR="007A4FF5" w:rsidRPr="00EA1E74" w:rsidRDefault="00F46E7A" w:rsidP="00EA1E74">
      <w:pPr>
        <w:ind w:firstLine="851"/>
        <w:jc w:val="both"/>
        <w:rPr>
          <w:color w:val="000000"/>
        </w:rPr>
      </w:pPr>
      <w:r w:rsidRPr="00EA1E74">
        <w:rPr>
          <w:color w:val="000000"/>
        </w:rPr>
        <w:t xml:space="preserve">9. Apskaitos dokumentai, finansinės atskaitomybės ir kiti dokumentai perimami pasirašant aktą ir jų saugojimas bei prievolės perduodami Kelmės rajono </w:t>
      </w:r>
      <w:r w:rsidR="00470E9B" w:rsidRPr="00EA1E74">
        <w:rPr>
          <w:color w:val="000000"/>
        </w:rPr>
        <w:t>Užvenčio Šatrijos Raganos gimnazijai.</w:t>
      </w:r>
    </w:p>
    <w:p w14:paraId="57BA2EDC" w14:textId="77777777" w:rsidR="007A4FF5" w:rsidRPr="00EA1E74" w:rsidRDefault="00F46E7A" w:rsidP="00EA1E74">
      <w:pPr>
        <w:ind w:firstLine="851"/>
        <w:jc w:val="both"/>
        <w:rPr>
          <w:color w:val="000000"/>
        </w:rPr>
      </w:pPr>
      <w:r w:rsidRPr="00EA1E74">
        <w:rPr>
          <w:color w:val="000000"/>
        </w:rPr>
        <w:t xml:space="preserve">10. Kelmės r. </w:t>
      </w:r>
      <w:r w:rsidR="00470E9B" w:rsidRPr="00EA1E74">
        <w:rPr>
          <w:color w:val="000000"/>
        </w:rPr>
        <w:t xml:space="preserve">Užvenčio vaikų lopšelio-darželio </w:t>
      </w:r>
      <w:r w:rsidRPr="00EA1E74">
        <w:rPr>
          <w:color w:val="000000"/>
        </w:rPr>
        <w:t xml:space="preserve">archyvas perduodamas Kelmės rajono </w:t>
      </w:r>
      <w:r w:rsidR="00470E9B" w:rsidRPr="00EA1E74">
        <w:rPr>
          <w:color w:val="000000"/>
        </w:rPr>
        <w:t>Užvenčio Šatrijos Raganos gimnazijai</w:t>
      </w:r>
      <w:r w:rsidRPr="00EA1E74">
        <w:rPr>
          <w:color w:val="000000"/>
        </w:rPr>
        <w:t>.</w:t>
      </w:r>
    </w:p>
    <w:p w14:paraId="1CA483B8" w14:textId="77777777" w:rsidR="007A4FF5" w:rsidRPr="00EA1E74" w:rsidRDefault="007A4FF5" w:rsidP="00EA1E74">
      <w:pPr>
        <w:ind w:firstLine="851"/>
        <w:jc w:val="both"/>
        <w:rPr>
          <w:color w:val="000000"/>
        </w:rPr>
      </w:pPr>
    </w:p>
    <w:p w14:paraId="6E5DDC7E" w14:textId="77777777" w:rsidR="007A4FF5" w:rsidRPr="00EA1E74" w:rsidRDefault="00F46E7A" w:rsidP="00EA1E74">
      <w:pPr>
        <w:pStyle w:val="Pagrindinistekstas2"/>
        <w:jc w:val="center"/>
        <w:rPr>
          <w:b/>
          <w:color w:val="000000"/>
        </w:rPr>
      </w:pPr>
      <w:r w:rsidRPr="00EA1E74">
        <w:rPr>
          <w:b/>
          <w:color w:val="000000"/>
        </w:rPr>
        <w:t>V SKYRIUS</w:t>
      </w:r>
    </w:p>
    <w:p w14:paraId="21E0C5E3" w14:textId="77777777" w:rsidR="007A4FF5" w:rsidRPr="00EA1E74" w:rsidRDefault="00F46E7A" w:rsidP="00EA1E74">
      <w:pPr>
        <w:pStyle w:val="Pagrindinistekstas2"/>
        <w:jc w:val="center"/>
        <w:rPr>
          <w:b/>
          <w:color w:val="000000"/>
        </w:rPr>
      </w:pPr>
      <w:r w:rsidRPr="00EA1E74">
        <w:rPr>
          <w:b/>
          <w:color w:val="000000"/>
        </w:rPr>
        <w:t>REORGANIZUOJAMOS ĮSTAIGOS UŽDAVINIAI, FUNKCIJOS IR STRUKTŪRA</w:t>
      </w:r>
    </w:p>
    <w:p w14:paraId="47144F89" w14:textId="77777777" w:rsidR="007A4FF5" w:rsidRPr="00EA1E74" w:rsidRDefault="007A4FF5" w:rsidP="00EA1E74">
      <w:pPr>
        <w:pStyle w:val="Pagrindinistekstas2"/>
        <w:ind w:left="1457"/>
        <w:rPr>
          <w:b/>
          <w:color w:val="000000"/>
        </w:rPr>
      </w:pPr>
    </w:p>
    <w:p w14:paraId="713C0BD7" w14:textId="77777777" w:rsidR="007A4FF5" w:rsidRPr="00EA1E74" w:rsidRDefault="00F46E7A" w:rsidP="00EA1E74">
      <w:pPr>
        <w:pStyle w:val="Pagrindinistekstas2"/>
        <w:ind w:firstLine="851"/>
      </w:pPr>
      <w:r w:rsidRPr="00EA1E74">
        <w:t xml:space="preserve">11. Reorganizuojamos įstaigos Kelmės r. </w:t>
      </w:r>
      <w:r w:rsidR="00470E9B" w:rsidRPr="00EA1E74">
        <w:t xml:space="preserve">Užvenčio vaikų lopšelio-darželio </w:t>
      </w:r>
      <w:r w:rsidRPr="00EA1E74">
        <w:t>uždaviniai, funkcijos ir struktūra iki reorganizavimo:</w:t>
      </w:r>
    </w:p>
    <w:p w14:paraId="279F257A" w14:textId="77777777" w:rsidR="007A4FF5" w:rsidRPr="00EA1E74" w:rsidRDefault="00F46E7A" w:rsidP="00EA1E74">
      <w:pPr>
        <w:tabs>
          <w:tab w:val="left" w:pos="993"/>
        </w:tabs>
        <w:ind w:firstLine="851"/>
        <w:contextualSpacing/>
        <w:jc w:val="both"/>
        <w:outlineLvl w:val="0"/>
        <w:rPr>
          <w:u w:val="single"/>
          <w:lang w:eastAsia="lt-LT"/>
        </w:rPr>
      </w:pPr>
      <w:r w:rsidRPr="00EA1E74">
        <w:rPr>
          <w:lang w:eastAsia="lt-LT"/>
        </w:rPr>
        <w:t xml:space="preserve">11.1. </w:t>
      </w:r>
      <w:r w:rsidRPr="00EA1E74">
        <w:t xml:space="preserve">Kelmės r. </w:t>
      </w:r>
      <w:r w:rsidR="00470E9B" w:rsidRPr="00EA1E74">
        <w:t xml:space="preserve">Užvenčio vaikų lopšelio-darželio </w:t>
      </w:r>
      <w:r w:rsidRPr="00EA1E74">
        <w:rPr>
          <w:lang w:eastAsia="lt-LT"/>
        </w:rPr>
        <w:t>veiklos uždaviniai</w:t>
      </w:r>
      <w:r w:rsidRPr="00EA1E74">
        <w:rPr>
          <w:u w:val="single"/>
          <w:lang w:eastAsia="lt-LT"/>
        </w:rPr>
        <w:t>:</w:t>
      </w:r>
    </w:p>
    <w:p w14:paraId="1F6D823A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11.1.1</w:t>
      </w:r>
      <w:r w:rsidR="00EB0268" w:rsidRPr="00EA1E74">
        <w:t>. saugoti ir stiprinti vaiko fizinę ir psichinę sveikatą, garantuoti jo socialinį saugumą;</w:t>
      </w:r>
    </w:p>
    <w:p w14:paraId="4729BACB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11.1.2. puoselėti vaiko galias (intelektualines, emocijų, valios, fizines), lemiančias asmenybės brandą ir socializacijos sėkmę;</w:t>
      </w:r>
    </w:p>
    <w:p w14:paraId="26EFE1C7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11.1.3. skatinti vaiko savarankiškumą, iniciatyvumą, kūrybiškumą, atskleisti ir ugdyti jo gebėjimus, puoselėti individualybę;</w:t>
      </w:r>
    </w:p>
    <w:p w14:paraId="5BB55593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11.1.4. padėti vaikams suvokti ir perimti bendražmogiškąsias vertybes;</w:t>
      </w:r>
    </w:p>
    <w:p w14:paraId="56A0D0C7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11.1.5. saugoti ir puoselėti vaikų kultūrą;</w:t>
      </w:r>
    </w:p>
    <w:p w14:paraId="72763D1A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11.1.6. šalinti ugdymosi netolygumus tenkinant individualius vaiko poreikius;</w:t>
      </w:r>
    </w:p>
    <w:p w14:paraId="3D131458" w14:textId="77777777" w:rsidR="00EB0268" w:rsidRPr="00EA1E74" w:rsidRDefault="00EB0268" w:rsidP="00EA1E74">
      <w:pPr>
        <w:tabs>
          <w:tab w:val="left" w:pos="709"/>
          <w:tab w:val="left" w:pos="851"/>
        </w:tabs>
        <w:ind w:firstLine="851"/>
        <w:jc w:val="both"/>
      </w:pPr>
      <w:r w:rsidRPr="00EA1E74">
        <w:t>11.1</w:t>
      </w:r>
      <w:r w:rsidR="00A0584E" w:rsidRPr="00EA1E74">
        <w:t xml:space="preserve">.7. </w:t>
      </w:r>
      <w:r w:rsidRPr="00EA1E74">
        <w:t>užtikrinti ikimokyklinio ir priešmokyklinio ugdymo tęstinumą, palengvinti vaiko perėjimą nuo ugdymosi šeimoje prie institucinio ugdymo;</w:t>
      </w:r>
    </w:p>
    <w:p w14:paraId="20003E3A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11.1.8. sudaryti galimybes vaikui laiku pasiekti mokyklinę brandą;</w:t>
      </w:r>
    </w:p>
    <w:p w14:paraId="445FEAC5" w14:textId="0157D011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11.1.9. kurti partneriškus vaiko tėvų (globėjų) ir lopšelio-darželio santykius, padėti gerinti vaiko ugdymo šeimoje kokybę</w:t>
      </w:r>
      <w:r w:rsidR="00EA1E74" w:rsidRPr="00EA1E74">
        <w:t>;</w:t>
      </w:r>
    </w:p>
    <w:p w14:paraId="2EBE6E25" w14:textId="77777777" w:rsidR="007A4FF5" w:rsidRPr="00EA1E74" w:rsidRDefault="00F46E7A" w:rsidP="00EA1E74">
      <w:pPr>
        <w:tabs>
          <w:tab w:val="left" w:pos="851"/>
          <w:tab w:val="left" w:pos="993"/>
          <w:tab w:val="left" w:pos="1701"/>
        </w:tabs>
        <w:ind w:firstLine="851"/>
        <w:contextualSpacing/>
        <w:jc w:val="both"/>
        <w:outlineLvl w:val="0"/>
        <w:rPr>
          <w:lang w:eastAsia="lt-LT"/>
        </w:rPr>
      </w:pPr>
      <w:r w:rsidRPr="00EA1E74">
        <w:rPr>
          <w:lang w:eastAsia="lt-LT"/>
        </w:rPr>
        <w:t xml:space="preserve">11.2. </w:t>
      </w:r>
      <w:r w:rsidRPr="00EA1E74">
        <w:t xml:space="preserve">Kelmės r. </w:t>
      </w:r>
      <w:r w:rsidR="00470E9B" w:rsidRPr="00EA1E74">
        <w:t xml:space="preserve">Užvenčio vaikų lopšelio-darželio </w:t>
      </w:r>
      <w:r w:rsidRPr="00EA1E74">
        <w:rPr>
          <w:lang w:eastAsia="lt-LT"/>
        </w:rPr>
        <w:t>funkcijos:</w:t>
      </w:r>
    </w:p>
    <w:p w14:paraId="5A944E77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 xml:space="preserve">11.2.1. </w:t>
      </w:r>
      <w:r w:rsidR="00EB0268" w:rsidRPr="00EA1E74">
        <w:t>konkretina ir individualizuoja ugdymo turinį;</w:t>
      </w:r>
    </w:p>
    <w:p w14:paraId="069320F2" w14:textId="77777777" w:rsidR="00952DEC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11.2.</w:t>
      </w:r>
      <w:r w:rsidR="00EB0268" w:rsidRPr="00EA1E74">
        <w:t>2. rengia iki</w:t>
      </w:r>
      <w:r w:rsidR="00952DEC" w:rsidRPr="00EA1E74">
        <w:t>mokyklinio ugdymo programą;</w:t>
      </w:r>
      <w:r w:rsidR="00EB0268" w:rsidRPr="00EA1E74">
        <w:t xml:space="preserve"> </w:t>
      </w:r>
    </w:p>
    <w:p w14:paraId="5563A51A" w14:textId="77777777" w:rsidR="00EB0268" w:rsidRPr="00EA1E74" w:rsidRDefault="00EB0268" w:rsidP="00EA1E74">
      <w:pPr>
        <w:tabs>
          <w:tab w:val="left" w:pos="851"/>
        </w:tabs>
        <w:ind w:firstLine="851"/>
        <w:jc w:val="both"/>
      </w:pPr>
      <w:r w:rsidRPr="00EA1E74">
        <w:t>1</w:t>
      </w:r>
      <w:r w:rsidR="00E37C65" w:rsidRPr="00EA1E74">
        <w:t>1.2</w:t>
      </w:r>
      <w:r w:rsidRPr="00EA1E74">
        <w:t>.3. vykdo ikimokyklinio ir priešmokyklinio ugdymo programas, mokymo sutartyse sutartus įsipareigojimus, užtikrina geros kokybės švietimą;</w:t>
      </w:r>
    </w:p>
    <w:p w14:paraId="6AC1B155" w14:textId="77777777" w:rsidR="005058FC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.4. teikia informacinę, psichologinę, specialiąją pedagoginę, specialią pagalbą, vykdo vaikų sveikatos priežiūrą;</w:t>
      </w:r>
    </w:p>
    <w:p w14:paraId="23BCF062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.5. įvertina vaikų specialiuosius ugdymo poreikius, skiria specialųjį ugdymą teisės aktų nustatyta tvarka;</w:t>
      </w:r>
    </w:p>
    <w:p w14:paraId="225EA5A9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.6. organizuoja tėvų (globėjų) pageidavimu jų mokamas papildomas paslaugas (būrelius, stovyklas, ekskursijas ir kita) teisės aktų nustatyta tvarka;</w:t>
      </w:r>
    </w:p>
    <w:p w14:paraId="240617DE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.7. sudaro sąlygas darbuotojams profesiškai tobulėti;</w:t>
      </w:r>
    </w:p>
    <w:p w14:paraId="18CE6077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.8. užtikrina higienos normas, teisės aktų reikalavimus atitinkančią saugią ugdymo ir darbo aplinką;</w:t>
      </w:r>
    </w:p>
    <w:p w14:paraId="6BD39AE9" w14:textId="77777777" w:rsidR="00EA1E74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.9. kuria ugdymo turinio reikalavimams įgyvend</w:t>
      </w:r>
      <w:r w:rsidR="005058FC" w:rsidRPr="00EA1E74">
        <w:t>inti reikiamą materialinę bazę;</w:t>
      </w:r>
    </w:p>
    <w:p w14:paraId="40576D47" w14:textId="43F6BD93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.10. organizu</w:t>
      </w:r>
      <w:r w:rsidR="00A0584E" w:rsidRPr="00EA1E74">
        <w:t>oja vaikų maitinimą lopšelyje-</w:t>
      </w:r>
      <w:r w:rsidR="00EB0268" w:rsidRPr="00EA1E74">
        <w:t>darželyje;</w:t>
      </w:r>
    </w:p>
    <w:p w14:paraId="75081189" w14:textId="77777777" w:rsidR="00EB0268" w:rsidRPr="00EA1E74" w:rsidRDefault="00E37C65" w:rsidP="00EA1E74">
      <w:pPr>
        <w:tabs>
          <w:tab w:val="left" w:pos="851"/>
          <w:tab w:val="left" w:pos="1418"/>
        </w:tabs>
        <w:ind w:firstLine="851"/>
        <w:jc w:val="both"/>
      </w:pPr>
      <w:r w:rsidRPr="00EA1E74">
        <w:t>11.2</w:t>
      </w:r>
      <w:r w:rsidR="005058FC" w:rsidRPr="00EA1E74">
        <w:t xml:space="preserve">.11. </w:t>
      </w:r>
      <w:r w:rsidR="00EB0268" w:rsidRPr="00EA1E74">
        <w:t>viešai skelbia</w:t>
      </w:r>
      <w:r w:rsidR="00A0584E" w:rsidRPr="00EA1E74">
        <w:t xml:space="preserve"> informaciją apie lopšelio-</w:t>
      </w:r>
      <w:r w:rsidR="00EB0268" w:rsidRPr="00EA1E74">
        <w:t>darželio veiklą švietimo ir mokslo ministro nustatyta tvarka;</w:t>
      </w:r>
    </w:p>
    <w:p w14:paraId="51959F51" w14:textId="77777777" w:rsidR="00EB0268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11.2</w:t>
      </w:r>
      <w:r w:rsidR="00EB0268" w:rsidRPr="00EA1E74">
        <w:t>.12. atlieka kitas įstatymų ir kitų teisės aktų nustatytas funkcijas.</w:t>
      </w:r>
    </w:p>
    <w:p w14:paraId="740DCBA7" w14:textId="77777777" w:rsidR="005058FC" w:rsidRPr="00EA1E74" w:rsidRDefault="00F46E7A" w:rsidP="00EA1E74">
      <w:pPr>
        <w:tabs>
          <w:tab w:val="left" w:pos="851"/>
          <w:tab w:val="left" w:pos="993"/>
          <w:tab w:val="left" w:pos="1985"/>
        </w:tabs>
        <w:ind w:firstLine="851"/>
        <w:jc w:val="both"/>
        <w:outlineLvl w:val="0"/>
        <w:rPr>
          <w:lang w:eastAsia="lt-LT"/>
        </w:rPr>
      </w:pPr>
      <w:r w:rsidRPr="00EA1E74">
        <w:t xml:space="preserve">12. </w:t>
      </w:r>
      <w:r w:rsidR="00470E9B" w:rsidRPr="00EA1E74">
        <w:t xml:space="preserve">Užvenčio vaikų lopšelio-darželio </w:t>
      </w:r>
      <w:r w:rsidRPr="00EA1E74">
        <w:rPr>
          <w:lang w:eastAsia="lt-LT"/>
        </w:rPr>
        <w:t>veiklos sritis – švietimas,</w:t>
      </w:r>
      <w:r w:rsidRPr="00EA1E74">
        <w:t xml:space="preserve"> kodas 85</w:t>
      </w:r>
      <w:r w:rsidR="00E37C65" w:rsidRPr="00EA1E74">
        <w:t>.</w:t>
      </w:r>
    </w:p>
    <w:p w14:paraId="504AAEB7" w14:textId="77777777" w:rsidR="00A0584E" w:rsidRPr="00EA1E74" w:rsidRDefault="00A0584E" w:rsidP="00EA1E74">
      <w:pPr>
        <w:tabs>
          <w:tab w:val="left" w:pos="851"/>
          <w:tab w:val="left" w:pos="993"/>
          <w:tab w:val="left" w:pos="1985"/>
        </w:tabs>
        <w:ind w:firstLine="851"/>
        <w:jc w:val="both"/>
        <w:outlineLvl w:val="0"/>
        <w:rPr>
          <w:lang w:eastAsia="lt-LT"/>
        </w:rPr>
      </w:pPr>
      <w:r w:rsidRPr="00EA1E74">
        <w:t>13</w:t>
      </w:r>
      <w:r w:rsidR="00E37C65" w:rsidRPr="00EA1E74">
        <w:t>. Lopšelio-darželio veiklos rūšys</w:t>
      </w:r>
      <w:r w:rsidRPr="00EA1E74">
        <w:t>:</w:t>
      </w:r>
    </w:p>
    <w:p w14:paraId="5C1D95CB" w14:textId="177E1A35" w:rsidR="00E37C65" w:rsidRPr="00EA1E74" w:rsidRDefault="00A0584E" w:rsidP="00EA1E74">
      <w:pPr>
        <w:tabs>
          <w:tab w:val="left" w:pos="851"/>
        </w:tabs>
        <w:ind w:firstLine="851"/>
        <w:jc w:val="both"/>
      </w:pPr>
      <w:r w:rsidRPr="00EA1E74">
        <w:t>13</w:t>
      </w:r>
      <w:r w:rsidR="00E37C65" w:rsidRPr="00EA1E74">
        <w:t>.</w:t>
      </w:r>
      <w:r w:rsidRPr="00EA1E74">
        <w:t>1.</w:t>
      </w:r>
      <w:r w:rsidR="00E37C65" w:rsidRPr="00EA1E74">
        <w:t xml:space="preserve"> ikimokyklinio amžiaus vaikų ugdymas, kodas 85.10.10</w:t>
      </w:r>
      <w:r w:rsidR="00EA1E74">
        <w:t>;</w:t>
      </w:r>
    </w:p>
    <w:p w14:paraId="76087B7D" w14:textId="77777777" w:rsidR="00E37C65" w:rsidRPr="00EA1E74" w:rsidRDefault="00E37C65" w:rsidP="00EA1E74">
      <w:pPr>
        <w:tabs>
          <w:tab w:val="left" w:pos="851"/>
        </w:tabs>
        <w:ind w:firstLine="851"/>
        <w:jc w:val="both"/>
      </w:pPr>
      <w:r w:rsidRPr="00EA1E74">
        <w:t>1</w:t>
      </w:r>
      <w:r w:rsidR="00A0584E" w:rsidRPr="00EA1E74">
        <w:t>3.</w:t>
      </w:r>
      <w:r w:rsidRPr="00EA1E74">
        <w:t>2. priešmokyklinio amžiaus vaikų ugdymas, kodas 85.10.20</w:t>
      </w:r>
      <w:r w:rsidR="00A0584E" w:rsidRPr="00EA1E74">
        <w:t>.</w:t>
      </w:r>
    </w:p>
    <w:p w14:paraId="3E765615" w14:textId="77777777" w:rsidR="00E37C65" w:rsidRPr="00EA1E74" w:rsidRDefault="00E37C65" w:rsidP="00EA1E74">
      <w:pPr>
        <w:tabs>
          <w:tab w:val="left" w:pos="851"/>
          <w:tab w:val="left" w:pos="993"/>
          <w:tab w:val="left" w:pos="1985"/>
        </w:tabs>
        <w:ind w:firstLine="851"/>
        <w:jc w:val="both"/>
        <w:outlineLvl w:val="0"/>
        <w:rPr>
          <w:lang w:eastAsia="lt-LT"/>
        </w:rPr>
      </w:pPr>
    </w:p>
    <w:p w14:paraId="5CD13E37" w14:textId="77777777" w:rsidR="007A4FF5" w:rsidRPr="00EA1E74" w:rsidRDefault="00F46E7A" w:rsidP="00EA1E74">
      <w:pPr>
        <w:pStyle w:val="Pagrindinistekstas2"/>
        <w:jc w:val="center"/>
        <w:rPr>
          <w:b/>
          <w:color w:val="000000"/>
        </w:rPr>
      </w:pPr>
      <w:r w:rsidRPr="00EA1E74">
        <w:rPr>
          <w:b/>
          <w:color w:val="000000"/>
        </w:rPr>
        <w:t>VI SKYRIUS</w:t>
      </w:r>
    </w:p>
    <w:p w14:paraId="624CB4F8" w14:textId="77777777" w:rsidR="007A4FF5" w:rsidRPr="00EA1E74" w:rsidRDefault="00F46E7A" w:rsidP="00EA1E74">
      <w:pPr>
        <w:pStyle w:val="Pagrindinistekstas2"/>
        <w:jc w:val="center"/>
        <w:rPr>
          <w:b/>
          <w:color w:val="000000"/>
        </w:rPr>
      </w:pPr>
      <w:r w:rsidRPr="00EA1E74">
        <w:rPr>
          <w:b/>
          <w:color w:val="000000"/>
        </w:rPr>
        <w:t>REORGANIZAVIMO ETAPAI IR TERMINAI</w:t>
      </w:r>
    </w:p>
    <w:p w14:paraId="33C78B00" w14:textId="77777777" w:rsidR="007A4FF5" w:rsidRPr="00EA1E74" w:rsidRDefault="007A4FF5" w:rsidP="00EA1E74">
      <w:pPr>
        <w:pStyle w:val="Pagrindinistekstas2"/>
        <w:rPr>
          <w:b/>
          <w:color w:val="000000"/>
        </w:rPr>
      </w:pPr>
    </w:p>
    <w:p w14:paraId="092C50FA" w14:textId="77777777" w:rsidR="007A4FF5" w:rsidRPr="00EA1E74" w:rsidRDefault="00F46E7A" w:rsidP="00EA1E74">
      <w:pPr>
        <w:pStyle w:val="Pagrindinistekstas2"/>
        <w:ind w:firstLine="851"/>
        <w:rPr>
          <w:color w:val="000000"/>
        </w:rPr>
      </w:pPr>
      <w:r w:rsidRPr="00EA1E74">
        <w:rPr>
          <w:color w:val="000000"/>
        </w:rPr>
        <w:t>14. Reorganizavimo etapai:</w:t>
      </w:r>
    </w:p>
    <w:p w14:paraId="042B2F5C" w14:textId="77777777" w:rsidR="007A4FF5" w:rsidRPr="00EA1E74" w:rsidRDefault="00F46E7A" w:rsidP="00EA1E74">
      <w:pPr>
        <w:pStyle w:val="Pagrindinistekstas2"/>
        <w:ind w:firstLine="851"/>
      </w:pPr>
      <w:r w:rsidRPr="00EA1E74">
        <w:rPr>
          <w:color w:val="000000"/>
        </w:rPr>
        <w:t xml:space="preserve">14.1. pirmas etapas </w:t>
      </w:r>
      <w:r w:rsidR="00470E9B" w:rsidRPr="00EA1E74">
        <w:t>(2021 m. vasaris – 2021</w:t>
      </w:r>
      <w:r w:rsidRPr="00EA1E74">
        <w:t xml:space="preserve"> m. kovas) – veiklos analizė, pokalbiai su bendruomene, dokumentų parengimas;</w:t>
      </w:r>
    </w:p>
    <w:p w14:paraId="07C49A2B" w14:textId="77777777" w:rsidR="007A4FF5" w:rsidRPr="00EA1E74" w:rsidRDefault="00470E9B" w:rsidP="00EA1E74">
      <w:pPr>
        <w:pStyle w:val="Pagrindinistekstas2"/>
        <w:ind w:firstLine="851"/>
      </w:pPr>
      <w:r w:rsidRPr="00EA1E74">
        <w:t>14.2. antras etapas (2021</w:t>
      </w:r>
      <w:r w:rsidR="00F46E7A" w:rsidRPr="00EA1E74">
        <w:t xml:space="preserve"> m. </w:t>
      </w:r>
      <w:r w:rsidRPr="00EA1E74">
        <w:t>balandis – 2021</w:t>
      </w:r>
      <w:r w:rsidR="00F46E7A" w:rsidRPr="00EA1E74">
        <w:t xml:space="preserve"> m. rugpjūtis) – dokumentų parengimas, įstaigos vadovo ir darbuotojų įspėjimas bei etatų ir pareigybių pertvarkymas Lietuvos Respublikos darbo kodekso nustatyta tvarka;</w:t>
      </w:r>
    </w:p>
    <w:p w14:paraId="1C5B0A83" w14:textId="77777777" w:rsidR="007A4FF5" w:rsidRPr="00EA1E74" w:rsidRDefault="00470E9B" w:rsidP="00EA1E74">
      <w:pPr>
        <w:pStyle w:val="Pagrindinistekstas2"/>
        <w:ind w:firstLine="851"/>
      </w:pPr>
      <w:r w:rsidRPr="00EA1E74">
        <w:t>14.3. trečias etapas (2021</w:t>
      </w:r>
      <w:r w:rsidR="00F46E7A" w:rsidRPr="00EA1E74">
        <w:t xml:space="preserve"> m. rugpjūčio 31 d.) – Kelmės r. </w:t>
      </w:r>
      <w:r w:rsidRPr="00EA1E74">
        <w:t xml:space="preserve">Užvenčio vaikų lopšelio-darželio </w:t>
      </w:r>
      <w:r w:rsidR="00F46E7A" w:rsidRPr="00EA1E74">
        <w:t>veiklos pabaiga.</w:t>
      </w:r>
    </w:p>
    <w:p w14:paraId="6BAF017A" w14:textId="77777777" w:rsidR="007A4FF5" w:rsidRPr="00EA1E74" w:rsidRDefault="00F46E7A" w:rsidP="00EA1E74">
      <w:pPr>
        <w:pStyle w:val="Pagrindinistekstas2"/>
        <w:ind w:firstLine="851"/>
      </w:pPr>
      <w:r w:rsidRPr="00EA1E74">
        <w:t xml:space="preserve">15. Reorganizavimo pradžia – viešo paskelbimo spaudoje diena. </w:t>
      </w:r>
    </w:p>
    <w:p w14:paraId="33D8A6DF" w14:textId="77777777" w:rsidR="007A4FF5" w:rsidRPr="00EA1E74" w:rsidRDefault="00F46E7A" w:rsidP="00EA1E74">
      <w:pPr>
        <w:pStyle w:val="Pagrindinistekstas2"/>
        <w:ind w:firstLine="851"/>
      </w:pPr>
      <w:r w:rsidRPr="00EA1E74">
        <w:t>1</w:t>
      </w:r>
      <w:r w:rsidR="00470E9B" w:rsidRPr="00EA1E74">
        <w:t>6. Reorganizavimo pabaiga – 2021</w:t>
      </w:r>
      <w:r w:rsidRPr="00EA1E74">
        <w:t xml:space="preserve"> m. rugpjūčio 31 d. </w:t>
      </w:r>
    </w:p>
    <w:p w14:paraId="1986951A" w14:textId="759ED9CC" w:rsidR="007A4FF5" w:rsidRPr="00EA1E74" w:rsidRDefault="00470E9B" w:rsidP="00EA1E74">
      <w:pPr>
        <w:pStyle w:val="Pagrindinistekstas2"/>
        <w:ind w:firstLine="851"/>
      </w:pPr>
      <w:r w:rsidRPr="00EA1E74">
        <w:t>17. Po reorganizavimo nuo 2021</w:t>
      </w:r>
      <w:r w:rsidR="00F46E7A" w:rsidRPr="00EA1E74">
        <w:t xml:space="preserve"> m. rugsėjo 1 d</w:t>
      </w:r>
      <w:r w:rsidR="00F46E7A" w:rsidRPr="00EA1E74">
        <w:rPr>
          <w:color w:val="000000" w:themeColor="text1"/>
        </w:rPr>
        <w:t xml:space="preserve">. </w:t>
      </w:r>
      <w:r w:rsidR="00F46E7A" w:rsidRPr="00EA1E74">
        <w:rPr>
          <w:color w:val="000000"/>
        </w:rPr>
        <w:t xml:space="preserve">veikia </w:t>
      </w:r>
      <w:r w:rsidR="00F46E7A" w:rsidRPr="00EA1E74">
        <w:t>Kelmės</w:t>
      </w:r>
      <w:r w:rsidRPr="00EA1E74">
        <w:t xml:space="preserve"> rajono Užv</w:t>
      </w:r>
      <w:r w:rsidR="0056126A" w:rsidRPr="00EA1E74">
        <w:t>enčio Šatrijos Raganos gimnazijos</w:t>
      </w:r>
      <w:r w:rsidRPr="00EA1E74">
        <w:t xml:space="preserve"> </w:t>
      </w:r>
      <w:r w:rsidR="00EA1E74">
        <w:t>I</w:t>
      </w:r>
      <w:r w:rsidRPr="00EA1E74">
        <w:t>kimokyklinio ir priešmokyklinio ugdymo skyrius.</w:t>
      </w:r>
    </w:p>
    <w:p w14:paraId="5B12C2FC" w14:textId="77777777" w:rsidR="007A4FF5" w:rsidRDefault="00F46E7A">
      <w:pPr>
        <w:pStyle w:val="Pagrindinistekstas2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</w:t>
      </w:r>
    </w:p>
    <w:sectPr w:rsidR="007A4F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15F7" w14:textId="77777777" w:rsidR="0076267E" w:rsidRDefault="0076267E">
      <w:r>
        <w:separator/>
      </w:r>
    </w:p>
  </w:endnote>
  <w:endnote w:type="continuationSeparator" w:id="0">
    <w:p w14:paraId="558B121D" w14:textId="77777777" w:rsidR="0076267E" w:rsidRDefault="007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345B" w14:textId="77777777" w:rsidR="007A4FF5" w:rsidRDefault="007A4FF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E9E7" w14:textId="77777777" w:rsidR="007A4FF5" w:rsidRDefault="007A4FF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EDAB" w14:textId="77777777" w:rsidR="0076267E" w:rsidRDefault="0076267E">
      <w:r>
        <w:separator/>
      </w:r>
    </w:p>
  </w:footnote>
  <w:footnote w:type="continuationSeparator" w:id="0">
    <w:p w14:paraId="791BF325" w14:textId="77777777" w:rsidR="0076267E" w:rsidRDefault="0076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05597"/>
      <w:docPartObj>
        <w:docPartGallery w:val="Page Numbers (Top of Page)"/>
        <w:docPartUnique/>
      </w:docPartObj>
    </w:sdtPr>
    <w:sdtEndPr/>
    <w:sdtContent>
      <w:p w14:paraId="2B24B2F3" w14:textId="77777777" w:rsidR="007A4FF5" w:rsidRDefault="00F46E7A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385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6A69" w14:textId="77777777" w:rsidR="007A4FF5" w:rsidRDefault="007A4FF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8BA"/>
    <w:multiLevelType w:val="multilevel"/>
    <w:tmpl w:val="891C8DBA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445" w:hanging="660"/>
      </w:pPr>
    </w:lvl>
    <w:lvl w:ilvl="2">
      <w:start w:val="4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75" w:hanging="720"/>
      </w:pPr>
    </w:lvl>
    <w:lvl w:ilvl="4">
      <w:start w:val="1"/>
      <w:numFmt w:val="decimal"/>
      <w:lvlText w:val="%1.%2.%3.%4.%5."/>
      <w:lvlJc w:val="left"/>
      <w:pPr>
        <w:ind w:left="4220" w:hanging="1080"/>
      </w:pPr>
    </w:lvl>
    <w:lvl w:ilvl="5">
      <w:start w:val="1"/>
      <w:numFmt w:val="decimal"/>
      <w:lvlText w:val="%1.%2.%3.%4.%5.%6."/>
      <w:lvlJc w:val="left"/>
      <w:pPr>
        <w:ind w:left="5005" w:hanging="1080"/>
      </w:pPr>
    </w:lvl>
    <w:lvl w:ilvl="6">
      <w:start w:val="1"/>
      <w:numFmt w:val="decimal"/>
      <w:lvlText w:val="%1.%2.%3.%4.%5.%6.%7."/>
      <w:lvlJc w:val="left"/>
      <w:pPr>
        <w:ind w:left="6150" w:hanging="1440"/>
      </w:pPr>
    </w:lvl>
    <w:lvl w:ilvl="7">
      <w:start w:val="1"/>
      <w:numFmt w:val="decimal"/>
      <w:lvlText w:val="%1.%2.%3.%4.%5.%6.%7.%8."/>
      <w:lvlJc w:val="left"/>
      <w:pPr>
        <w:ind w:left="6935" w:hanging="1440"/>
      </w:pPr>
    </w:lvl>
    <w:lvl w:ilvl="8">
      <w:start w:val="1"/>
      <w:numFmt w:val="decimal"/>
      <w:lvlText w:val="%1.%2.%3.%4.%5.%6.%7.%8.%9."/>
      <w:lvlJc w:val="left"/>
      <w:pPr>
        <w:ind w:left="8080" w:hanging="1800"/>
      </w:pPr>
    </w:lvl>
  </w:abstractNum>
  <w:abstractNum w:abstractNumId="1">
    <w:nsid w:val="317C0E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DA34C3"/>
    <w:multiLevelType w:val="multilevel"/>
    <w:tmpl w:val="AFA61422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582F4F1A"/>
    <w:multiLevelType w:val="multilevel"/>
    <w:tmpl w:val="D736CD24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085" w:hanging="66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4">
    <w:nsid w:val="6DAC3512"/>
    <w:multiLevelType w:val="multilevel"/>
    <w:tmpl w:val="65840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F5"/>
    <w:rsid w:val="00051ADF"/>
    <w:rsid w:val="001A3858"/>
    <w:rsid w:val="001E23DE"/>
    <w:rsid w:val="00317ECE"/>
    <w:rsid w:val="00392C3D"/>
    <w:rsid w:val="003F2578"/>
    <w:rsid w:val="004447D7"/>
    <w:rsid w:val="004626CF"/>
    <w:rsid w:val="00470E9B"/>
    <w:rsid w:val="00497161"/>
    <w:rsid w:val="005058FC"/>
    <w:rsid w:val="0056126A"/>
    <w:rsid w:val="00575980"/>
    <w:rsid w:val="005D761F"/>
    <w:rsid w:val="005E175B"/>
    <w:rsid w:val="005F2678"/>
    <w:rsid w:val="00630CE0"/>
    <w:rsid w:val="006377A7"/>
    <w:rsid w:val="0076267E"/>
    <w:rsid w:val="007A4FF5"/>
    <w:rsid w:val="007D29F4"/>
    <w:rsid w:val="008A1504"/>
    <w:rsid w:val="00952DEC"/>
    <w:rsid w:val="009B4368"/>
    <w:rsid w:val="009D767F"/>
    <w:rsid w:val="00A0584E"/>
    <w:rsid w:val="00A228C0"/>
    <w:rsid w:val="00A434EF"/>
    <w:rsid w:val="00A9468B"/>
    <w:rsid w:val="00B855DA"/>
    <w:rsid w:val="00B86E39"/>
    <w:rsid w:val="00BC3EA6"/>
    <w:rsid w:val="00D27F6C"/>
    <w:rsid w:val="00D3744E"/>
    <w:rsid w:val="00D639E8"/>
    <w:rsid w:val="00DC1BBE"/>
    <w:rsid w:val="00E37C65"/>
    <w:rsid w:val="00E449F8"/>
    <w:rsid w:val="00EA1E74"/>
    <w:rsid w:val="00EB0268"/>
    <w:rsid w:val="00F45D00"/>
    <w:rsid w:val="00F46E7A"/>
    <w:rsid w:val="00FA7444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A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bCs/>
    </w:rPr>
  </w:style>
  <w:style w:type="paragraph" w:styleId="Antrat5">
    <w:name w:val="heading 5"/>
    <w:basedOn w:val="prastasis"/>
    <w:next w:val="prastasis"/>
    <w:link w:val="Antrat5Diagrama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</w:style>
  <w:style w:type="character" w:customStyle="1" w:styleId="datametai">
    <w:name w:val="datametai"/>
    <w:basedOn w:val="Numatytasispastraiposriftas"/>
    <w:qFormat/>
  </w:style>
  <w:style w:type="character" w:customStyle="1" w:styleId="datamnuo">
    <w:name w:val="datamnuo"/>
    <w:basedOn w:val="Numatytasispastraiposriftas"/>
    <w:qFormat/>
  </w:style>
  <w:style w:type="character" w:customStyle="1" w:styleId="datadiena">
    <w:name w:val="datadiena"/>
    <w:basedOn w:val="Numatytasispastraiposriftas"/>
    <w:qFormat/>
  </w:style>
  <w:style w:type="character" w:customStyle="1" w:styleId="Internetosaitas">
    <w:name w:val="Interneto saitas"/>
    <w:rsid w:val="00200916"/>
    <w:rPr>
      <w:color w:val="0000FF"/>
      <w:u w:val="single"/>
    </w:rPr>
  </w:style>
  <w:style w:type="character" w:styleId="Grietas">
    <w:name w:val="Strong"/>
    <w:basedOn w:val="Numatytasispastraiposriftas"/>
    <w:qFormat/>
    <w:rsid w:val="00620F4D"/>
    <w:rPr>
      <w:b/>
      <w:bCs/>
    </w:rPr>
  </w:style>
  <w:style w:type="character" w:customStyle="1" w:styleId="PagrindinistekstasDiagrama">
    <w:name w:val="Pagrindinis tekstas Diagrama"/>
    <w:link w:val="Pagrindinistekstas"/>
    <w:qFormat/>
    <w:locked/>
    <w:rsid w:val="002A5019"/>
    <w:rPr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link w:val="Antrat2"/>
    <w:qFormat/>
    <w:rsid w:val="000A35C0"/>
    <w:rPr>
      <w:b/>
      <w:bCs/>
      <w:sz w:val="24"/>
      <w:szCs w:val="24"/>
      <w:lang w:val="lt-LT" w:eastAsia="en-US" w:bidi="ar-SA"/>
    </w:rPr>
  </w:style>
  <w:style w:type="character" w:customStyle="1" w:styleId="Antrat5Diagrama">
    <w:name w:val="Antraštė 5 Diagrama"/>
    <w:link w:val="Antrat5"/>
    <w:qFormat/>
    <w:rsid w:val="000A35C0"/>
    <w:rPr>
      <w:rFonts w:ascii="Arial" w:hAnsi="Arial" w:cs="Arial"/>
      <w:b/>
      <w:bCs/>
      <w:sz w:val="22"/>
      <w:szCs w:val="24"/>
      <w:lang w:val="lt-LT" w:eastAsia="en-US" w:bidi="ar-SA"/>
    </w:rPr>
  </w:style>
  <w:style w:type="character" w:customStyle="1" w:styleId="HTMLiankstoformatuotasDiagrama">
    <w:name w:val="HTML iš anksto formatuotas Diagrama"/>
    <w:link w:val="HTMLiankstoformatuotas"/>
    <w:qFormat/>
    <w:locked/>
    <w:rsid w:val="00C54BC5"/>
    <w:rPr>
      <w:rFonts w:ascii="Courier New" w:hAnsi="Courier New" w:cs="Courier New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35F6D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046F85"/>
    <w:rPr>
      <w:sz w:val="24"/>
      <w:szCs w:val="24"/>
      <w:lang w:eastAsia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qFormat/>
    <w:pPr>
      <w:jc w:val="both"/>
    </w:pPr>
  </w:style>
  <w:style w:type="paragraph" w:styleId="Pagrindiniotekstotrauka">
    <w:name w:val="Body Text Indent"/>
    <w:basedOn w:val="prastasis"/>
    <w:pPr>
      <w:spacing w:line="360" w:lineRule="auto"/>
      <w:ind w:firstLine="900"/>
      <w:jc w:val="both"/>
    </w:pPr>
  </w:style>
  <w:style w:type="paragraph" w:styleId="Pagrindiniotekstotrauka2">
    <w:name w:val="Body Text Indent 2"/>
    <w:basedOn w:val="prastasis"/>
    <w:qFormat/>
    <w:pPr>
      <w:ind w:firstLine="1247"/>
      <w:jc w:val="both"/>
    </w:pPr>
  </w:style>
  <w:style w:type="paragraph" w:styleId="Pagrindiniotekstotrauka3">
    <w:name w:val="Body Text Indent 3"/>
    <w:basedOn w:val="prastasis"/>
    <w:qFormat/>
    <w:pPr>
      <w:ind w:firstLine="1080"/>
      <w:jc w:val="both"/>
    </w:pPr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qFormat/>
    <w:pPr>
      <w:jc w:val="both"/>
    </w:pPr>
    <w:rPr>
      <w:b/>
    </w:rPr>
  </w:style>
  <w:style w:type="paragraph" w:styleId="Debesliotekstas">
    <w:name w:val="Balloon Text"/>
    <w:basedOn w:val="prastasis"/>
    <w:semiHidden/>
    <w:qFormat/>
    <w:rsid w:val="001F19B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0417"/>
    <w:rPr>
      <w:rFonts w:eastAsia="Calibri"/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qFormat/>
    <w:rsid w:val="00C54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54BC5"/>
    <w:pPr>
      <w:suppressAutoHyphens/>
      <w:ind w:left="720"/>
    </w:pPr>
    <w:rPr>
      <w:lang w:eastAsia="ar-SA"/>
    </w:rPr>
  </w:style>
  <w:style w:type="paragraph" w:customStyle="1" w:styleId="Pagrindinistekstas1">
    <w:name w:val="Pagrindinis tekstas1"/>
    <w:qFormat/>
    <w:rsid w:val="000E0764"/>
    <w:pPr>
      <w:suppressAutoHyphens/>
      <w:ind w:firstLine="312"/>
      <w:jc w:val="both"/>
    </w:pPr>
    <w:rPr>
      <w:rFonts w:ascii="TimesLT" w:hAnsi="TimesLT"/>
      <w:sz w:val="24"/>
      <w:lang w:val="en-US" w:eastAsia="ar-SA"/>
    </w:rPr>
  </w:style>
  <w:style w:type="character" w:customStyle="1" w:styleId="acopre">
    <w:name w:val="acopre"/>
    <w:basedOn w:val="Numatytasispastraiposriftas"/>
    <w:rsid w:val="00A0584E"/>
  </w:style>
  <w:style w:type="character" w:styleId="Emfaz">
    <w:name w:val="Emphasis"/>
    <w:basedOn w:val="Numatytasispastraiposriftas"/>
    <w:uiPriority w:val="20"/>
    <w:qFormat/>
    <w:rsid w:val="00A05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bCs/>
    </w:rPr>
  </w:style>
  <w:style w:type="paragraph" w:styleId="Antrat5">
    <w:name w:val="heading 5"/>
    <w:basedOn w:val="prastasis"/>
    <w:next w:val="prastasis"/>
    <w:link w:val="Antrat5Diagrama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</w:style>
  <w:style w:type="character" w:customStyle="1" w:styleId="datametai">
    <w:name w:val="datametai"/>
    <w:basedOn w:val="Numatytasispastraiposriftas"/>
    <w:qFormat/>
  </w:style>
  <w:style w:type="character" w:customStyle="1" w:styleId="datamnuo">
    <w:name w:val="datamnuo"/>
    <w:basedOn w:val="Numatytasispastraiposriftas"/>
    <w:qFormat/>
  </w:style>
  <w:style w:type="character" w:customStyle="1" w:styleId="datadiena">
    <w:name w:val="datadiena"/>
    <w:basedOn w:val="Numatytasispastraiposriftas"/>
    <w:qFormat/>
  </w:style>
  <w:style w:type="character" w:customStyle="1" w:styleId="Internetosaitas">
    <w:name w:val="Interneto saitas"/>
    <w:rsid w:val="00200916"/>
    <w:rPr>
      <w:color w:val="0000FF"/>
      <w:u w:val="single"/>
    </w:rPr>
  </w:style>
  <w:style w:type="character" w:styleId="Grietas">
    <w:name w:val="Strong"/>
    <w:basedOn w:val="Numatytasispastraiposriftas"/>
    <w:qFormat/>
    <w:rsid w:val="00620F4D"/>
    <w:rPr>
      <w:b/>
      <w:bCs/>
    </w:rPr>
  </w:style>
  <w:style w:type="character" w:customStyle="1" w:styleId="PagrindinistekstasDiagrama">
    <w:name w:val="Pagrindinis tekstas Diagrama"/>
    <w:link w:val="Pagrindinistekstas"/>
    <w:qFormat/>
    <w:locked/>
    <w:rsid w:val="002A5019"/>
    <w:rPr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link w:val="Antrat2"/>
    <w:qFormat/>
    <w:rsid w:val="000A35C0"/>
    <w:rPr>
      <w:b/>
      <w:bCs/>
      <w:sz w:val="24"/>
      <w:szCs w:val="24"/>
      <w:lang w:val="lt-LT" w:eastAsia="en-US" w:bidi="ar-SA"/>
    </w:rPr>
  </w:style>
  <w:style w:type="character" w:customStyle="1" w:styleId="Antrat5Diagrama">
    <w:name w:val="Antraštė 5 Diagrama"/>
    <w:link w:val="Antrat5"/>
    <w:qFormat/>
    <w:rsid w:val="000A35C0"/>
    <w:rPr>
      <w:rFonts w:ascii="Arial" w:hAnsi="Arial" w:cs="Arial"/>
      <w:b/>
      <w:bCs/>
      <w:sz w:val="22"/>
      <w:szCs w:val="24"/>
      <w:lang w:val="lt-LT" w:eastAsia="en-US" w:bidi="ar-SA"/>
    </w:rPr>
  </w:style>
  <w:style w:type="character" w:customStyle="1" w:styleId="HTMLiankstoformatuotasDiagrama">
    <w:name w:val="HTML iš anksto formatuotas Diagrama"/>
    <w:link w:val="HTMLiankstoformatuotas"/>
    <w:qFormat/>
    <w:locked/>
    <w:rsid w:val="00C54BC5"/>
    <w:rPr>
      <w:rFonts w:ascii="Courier New" w:hAnsi="Courier New" w:cs="Courier New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35F6D"/>
    <w:rPr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046F85"/>
    <w:rPr>
      <w:sz w:val="24"/>
      <w:szCs w:val="24"/>
      <w:lang w:eastAsia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qFormat/>
    <w:pPr>
      <w:jc w:val="both"/>
    </w:pPr>
  </w:style>
  <w:style w:type="paragraph" w:styleId="Pagrindiniotekstotrauka">
    <w:name w:val="Body Text Indent"/>
    <w:basedOn w:val="prastasis"/>
    <w:pPr>
      <w:spacing w:line="360" w:lineRule="auto"/>
      <w:ind w:firstLine="900"/>
      <w:jc w:val="both"/>
    </w:pPr>
  </w:style>
  <w:style w:type="paragraph" w:styleId="Pagrindiniotekstotrauka2">
    <w:name w:val="Body Text Indent 2"/>
    <w:basedOn w:val="prastasis"/>
    <w:qFormat/>
    <w:pPr>
      <w:ind w:firstLine="1247"/>
      <w:jc w:val="both"/>
    </w:pPr>
  </w:style>
  <w:style w:type="paragraph" w:styleId="Pagrindiniotekstotrauka3">
    <w:name w:val="Body Text Indent 3"/>
    <w:basedOn w:val="prastasis"/>
    <w:qFormat/>
    <w:pPr>
      <w:ind w:firstLine="1080"/>
      <w:jc w:val="both"/>
    </w:pPr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qFormat/>
    <w:pPr>
      <w:jc w:val="both"/>
    </w:pPr>
    <w:rPr>
      <w:b/>
    </w:rPr>
  </w:style>
  <w:style w:type="paragraph" w:styleId="Debesliotekstas">
    <w:name w:val="Balloon Text"/>
    <w:basedOn w:val="prastasis"/>
    <w:semiHidden/>
    <w:qFormat/>
    <w:rsid w:val="001F19B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0417"/>
    <w:rPr>
      <w:rFonts w:eastAsia="Calibri"/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qFormat/>
    <w:rsid w:val="00C54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54BC5"/>
    <w:pPr>
      <w:suppressAutoHyphens/>
      <w:ind w:left="720"/>
    </w:pPr>
    <w:rPr>
      <w:lang w:eastAsia="ar-SA"/>
    </w:rPr>
  </w:style>
  <w:style w:type="paragraph" w:customStyle="1" w:styleId="Pagrindinistekstas1">
    <w:name w:val="Pagrindinis tekstas1"/>
    <w:qFormat/>
    <w:rsid w:val="000E0764"/>
    <w:pPr>
      <w:suppressAutoHyphens/>
      <w:ind w:firstLine="312"/>
      <w:jc w:val="both"/>
    </w:pPr>
    <w:rPr>
      <w:rFonts w:ascii="TimesLT" w:hAnsi="TimesLT"/>
      <w:sz w:val="24"/>
      <w:lang w:val="en-US" w:eastAsia="ar-SA"/>
    </w:rPr>
  </w:style>
  <w:style w:type="character" w:customStyle="1" w:styleId="acopre">
    <w:name w:val="acopre"/>
    <w:basedOn w:val="Numatytasispastraiposriftas"/>
    <w:rsid w:val="00A0584E"/>
  </w:style>
  <w:style w:type="character" w:styleId="Emfaz">
    <w:name w:val="Emphasis"/>
    <w:basedOn w:val="Numatytasispastraiposriftas"/>
    <w:uiPriority w:val="20"/>
    <w:qFormat/>
    <w:rsid w:val="00A05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E2F1-1CC7-4FDB-BF30-BBBE2E00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RAJONO TARYBOS POSĖDŽIO, ĮVYKSIANČIO 2004-02-20  9</vt:lpstr>
    </vt:vector>
  </TitlesOfParts>
  <Company>Kelmės raj. savivaldybės administracija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creator>2019-04-30 T1-142</dc:creator>
  <cp:lastModifiedBy>violeta</cp:lastModifiedBy>
  <cp:revision>2</cp:revision>
  <cp:lastPrinted>2020-03-06T07:03:00Z</cp:lastPrinted>
  <dcterms:created xsi:type="dcterms:W3CDTF">2021-03-26T08:29:00Z</dcterms:created>
  <dcterms:modified xsi:type="dcterms:W3CDTF">2021-03-26T08:29:00Z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Kelmės raj. savivaldybės administracija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