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2FC5B" w14:textId="0E4DB719" w:rsidR="00EF7D18" w:rsidRPr="00025768" w:rsidRDefault="00773B88" w:rsidP="00773B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EF7D18" w:rsidRPr="00025768">
        <w:rPr>
          <w:rFonts w:ascii="Times New Roman" w:hAnsi="Times New Roman" w:cs="Times New Roman"/>
          <w:sz w:val="24"/>
          <w:szCs w:val="24"/>
        </w:rPr>
        <w:t>PATVIRTINTA</w:t>
      </w:r>
    </w:p>
    <w:p w14:paraId="3D47DE30" w14:textId="77777777" w:rsidR="00EF7D18" w:rsidRPr="00025768" w:rsidRDefault="00025768" w:rsidP="00EF7D1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Užvenčio Šatrijos Raganos gimnazijos</w:t>
      </w:r>
    </w:p>
    <w:p w14:paraId="0923BAF2" w14:textId="15FE404A" w:rsidR="00EF7D18" w:rsidRPr="00025768" w:rsidRDefault="002F1BCF" w:rsidP="002F1B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773B88">
        <w:rPr>
          <w:rFonts w:ascii="Times New Roman" w:hAnsi="Times New Roman" w:cs="Times New Roman"/>
          <w:sz w:val="24"/>
          <w:szCs w:val="24"/>
        </w:rPr>
        <w:t xml:space="preserve">  </w:t>
      </w:r>
      <w:r w:rsidR="00025768">
        <w:rPr>
          <w:rFonts w:ascii="Times New Roman" w:hAnsi="Times New Roman" w:cs="Times New Roman"/>
          <w:sz w:val="24"/>
          <w:szCs w:val="24"/>
        </w:rPr>
        <w:t>direktoriaus 20</w:t>
      </w:r>
      <w:r w:rsidR="00025768" w:rsidRPr="00773B88">
        <w:rPr>
          <w:rFonts w:ascii="Times New Roman" w:hAnsi="Times New Roman" w:cs="Times New Roman"/>
          <w:sz w:val="24"/>
          <w:szCs w:val="24"/>
        </w:rPr>
        <w:t>20</w:t>
      </w:r>
      <w:r w:rsidR="00025768">
        <w:rPr>
          <w:rFonts w:ascii="Times New Roman" w:hAnsi="Times New Roman" w:cs="Times New Roman"/>
          <w:sz w:val="24"/>
          <w:szCs w:val="24"/>
        </w:rPr>
        <w:t xml:space="preserve"> m. gruodžio </w:t>
      </w:r>
      <w:r w:rsidR="00773B88">
        <w:rPr>
          <w:rFonts w:ascii="Times New Roman" w:hAnsi="Times New Roman" w:cs="Times New Roman"/>
          <w:sz w:val="24"/>
          <w:szCs w:val="24"/>
        </w:rPr>
        <w:t>22</w:t>
      </w:r>
      <w:r w:rsidR="00025768">
        <w:rPr>
          <w:rFonts w:ascii="Times New Roman" w:hAnsi="Times New Roman" w:cs="Times New Roman"/>
          <w:sz w:val="24"/>
          <w:szCs w:val="24"/>
        </w:rPr>
        <w:t xml:space="preserve"> d.</w:t>
      </w:r>
    </w:p>
    <w:p w14:paraId="3AC791C8" w14:textId="55C3CB54" w:rsidR="00CC4A9B" w:rsidRPr="00025768" w:rsidRDefault="002F1BCF" w:rsidP="002F1B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25768">
        <w:rPr>
          <w:rFonts w:ascii="Times New Roman" w:hAnsi="Times New Roman" w:cs="Times New Roman"/>
          <w:sz w:val="24"/>
          <w:szCs w:val="24"/>
        </w:rPr>
        <w:t xml:space="preserve"> įsakymu Nr.</w:t>
      </w:r>
      <w:r w:rsidR="00773B88">
        <w:rPr>
          <w:rFonts w:ascii="Times New Roman" w:hAnsi="Times New Roman" w:cs="Times New Roman"/>
          <w:sz w:val="24"/>
          <w:szCs w:val="24"/>
        </w:rPr>
        <w:t xml:space="preserve"> </w:t>
      </w:r>
      <w:r w:rsidR="00025768">
        <w:rPr>
          <w:rFonts w:ascii="Times New Roman" w:hAnsi="Times New Roman" w:cs="Times New Roman"/>
          <w:sz w:val="24"/>
          <w:szCs w:val="24"/>
        </w:rPr>
        <w:t>V</w:t>
      </w:r>
      <w:r w:rsidR="00EF7D18" w:rsidRPr="00025768">
        <w:rPr>
          <w:rFonts w:ascii="Times New Roman" w:hAnsi="Times New Roman" w:cs="Times New Roman"/>
          <w:sz w:val="24"/>
          <w:szCs w:val="24"/>
        </w:rPr>
        <w:t>-</w:t>
      </w:r>
      <w:r w:rsidR="00025768">
        <w:rPr>
          <w:rFonts w:ascii="Times New Roman" w:hAnsi="Times New Roman" w:cs="Times New Roman"/>
          <w:sz w:val="24"/>
          <w:szCs w:val="24"/>
        </w:rPr>
        <w:t xml:space="preserve"> </w:t>
      </w:r>
      <w:r w:rsidR="00773B88">
        <w:rPr>
          <w:rFonts w:ascii="Times New Roman" w:hAnsi="Times New Roman" w:cs="Times New Roman"/>
          <w:sz w:val="24"/>
          <w:szCs w:val="24"/>
        </w:rPr>
        <w:t>349</w:t>
      </w:r>
    </w:p>
    <w:p w14:paraId="15308485" w14:textId="77777777" w:rsidR="00EF7D18" w:rsidRDefault="00EF7D18" w:rsidP="00EF7D18">
      <w:pPr>
        <w:spacing w:after="0" w:line="240" w:lineRule="auto"/>
        <w:jc w:val="right"/>
      </w:pPr>
    </w:p>
    <w:p w14:paraId="01589426" w14:textId="77777777" w:rsidR="00EF7D18" w:rsidRPr="00025768" w:rsidRDefault="00025768" w:rsidP="00EF7D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KELMĖS RAJONO UŽVENČIO ŠATRIJOS RAGANOS GIMNAZIJOS</w:t>
      </w:r>
      <w:r w:rsidR="00EF7D18" w:rsidRPr="00025768">
        <w:rPr>
          <w:rFonts w:ascii="Times New Roman" w:hAnsi="Times New Roman" w:cs="Times New Roman"/>
          <w:b/>
          <w:sz w:val="24"/>
          <w:szCs w:val="24"/>
        </w:rPr>
        <w:t xml:space="preserve"> DARBUOTOJŲ SAUGOS IR SVEIKATOS INSTRUKCIJŲ RENGIMO IR DARBUOTOJŲ, DARBDAVIŲ SUSITARIMU PASIŲSTŲ LAIKINAM DARBUI Į ĮMONĘ IŠ KITOS ĮMONĖS, INSTRUKTAVIMO TVARKOS APRAŠAS</w:t>
      </w:r>
    </w:p>
    <w:p w14:paraId="3E382143" w14:textId="77777777" w:rsidR="00EF7D18" w:rsidRPr="00025768" w:rsidRDefault="00EF7D18" w:rsidP="00EF7D18">
      <w:pPr>
        <w:spacing w:after="0" w:line="240" w:lineRule="auto"/>
        <w:jc w:val="center"/>
        <w:rPr>
          <w:rFonts w:ascii="Times New Roman" w:hAnsi="Times New Roman" w:cs="Times New Roman"/>
          <w:b/>
          <w:sz w:val="24"/>
          <w:szCs w:val="24"/>
        </w:rPr>
      </w:pPr>
    </w:p>
    <w:p w14:paraId="0A60EEAC" w14:textId="77777777" w:rsidR="00573590" w:rsidRDefault="00573590" w:rsidP="00573590">
      <w:pPr>
        <w:spacing w:after="0" w:line="240" w:lineRule="auto"/>
        <w:jc w:val="center"/>
        <w:rPr>
          <w:rFonts w:ascii="Times New Roman" w:hAnsi="Times New Roman" w:cs="Times New Roman"/>
          <w:b/>
          <w:sz w:val="24"/>
          <w:szCs w:val="24"/>
        </w:rPr>
      </w:pPr>
      <w:r w:rsidRPr="00573590">
        <w:rPr>
          <w:rFonts w:ascii="Times New Roman" w:hAnsi="Times New Roman" w:cs="Times New Roman"/>
          <w:b/>
          <w:sz w:val="24"/>
          <w:szCs w:val="24"/>
        </w:rPr>
        <w:t>I.</w:t>
      </w:r>
      <w:r>
        <w:rPr>
          <w:rFonts w:ascii="Times New Roman" w:hAnsi="Times New Roman" w:cs="Times New Roman"/>
          <w:b/>
          <w:sz w:val="24"/>
          <w:szCs w:val="24"/>
        </w:rPr>
        <w:t xml:space="preserve"> </w:t>
      </w:r>
      <w:r w:rsidR="00EF7D18" w:rsidRPr="00573590">
        <w:rPr>
          <w:rFonts w:ascii="Times New Roman" w:hAnsi="Times New Roman" w:cs="Times New Roman"/>
          <w:b/>
          <w:sz w:val="24"/>
          <w:szCs w:val="24"/>
        </w:rPr>
        <w:t>BENDROSIOS NUOSTATOS</w:t>
      </w:r>
    </w:p>
    <w:p w14:paraId="43B0E791" w14:textId="77777777" w:rsidR="00573590" w:rsidRPr="00573590" w:rsidRDefault="00573590" w:rsidP="00573590">
      <w:pPr>
        <w:spacing w:after="0" w:line="240" w:lineRule="auto"/>
        <w:jc w:val="center"/>
        <w:rPr>
          <w:rFonts w:ascii="Times New Roman" w:hAnsi="Times New Roman" w:cs="Times New Roman"/>
          <w:b/>
          <w:sz w:val="24"/>
          <w:szCs w:val="24"/>
        </w:rPr>
      </w:pPr>
    </w:p>
    <w:p w14:paraId="74B09085" w14:textId="77777777" w:rsidR="00EF7D18" w:rsidRPr="00EF7D18" w:rsidRDefault="00EF7D18" w:rsidP="00773B88">
      <w:pPr>
        <w:spacing w:after="0" w:line="360" w:lineRule="auto"/>
        <w:ind w:firstLine="1134"/>
        <w:jc w:val="both"/>
        <w:rPr>
          <w:rFonts w:ascii="Times New Roman" w:hAnsi="Times New Roman" w:cs="Times New Roman"/>
          <w:sz w:val="24"/>
          <w:szCs w:val="24"/>
        </w:rPr>
      </w:pPr>
      <w:r w:rsidRPr="00EF7D18">
        <w:rPr>
          <w:rFonts w:ascii="Times New Roman" w:hAnsi="Times New Roman" w:cs="Times New Roman"/>
          <w:sz w:val="24"/>
          <w:szCs w:val="24"/>
        </w:rPr>
        <w:t xml:space="preserve">1. </w:t>
      </w:r>
      <w:r w:rsidR="00025768">
        <w:rPr>
          <w:rFonts w:ascii="Times New Roman" w:hAnsi="Times New Roman" w:cs="Times New Roman"/>
          <w:sz w:val="24"/>
          <w:szCs w:val="24"/>
        </w:rPr>
        <w:t xml:space="preserve">Kelmės rajono Užvenčio Šatrijos Raganos gimnazijos </w:t>
      </w:r>
      <w:r w:rsidRPr="00EF7D18">
        <w:rPr>
          <w:rFonts w:ascii="Times New Roman" w:hAnsi="Times New Roman" w:cs="Times New Roman"/>
          <w:sz w:val="24"/>
          <w:szCs w:val="24"/>
        </w:rPr>
        <w:t xml:space="preserve"> darbuotojų saugos ir sveikatos instrukcijų rengimo ir instruktavimo tvarkos aprašas parengtas </w:t>
      </w:r>
      <w:r w:rsidR="00025768">
        <w:rPr>
          <w:rFonts w:ascii="Times New Roman" w:hAnsi="Times New Roman" w:cs="Times New Roman"/>
          <w:sz w:val="24"/>
          <w:szCs w:val="24"/>
        </w:rPr>
        <w:t xml:space="preserve">vadovaujantis </w:t>
      </w:r>
      <w:r w:rsidRPr="00EF7D18">
        <w:rPr>
          <w:rFonts w:ascii="Times New Roman" w:hAnsi="Times New Roman" w:cs="Times New Roman"/>
          <w:sz w:val="24"/>
          <w:szCs w:val="24"/>
        </w:rPr>
        <w:t xml:space="preserve">Lietuvos Respublikos darbuotojų saugos ir sveikatos įstatymu (Žin., 2003, Nr., 70-3170); Darbuotojų saugos ir sveikatos instrukcijų rengimo ir darbuotojų, darbdavių susitarimu pasiųstų laikinam darbui į įmonę iš kitos įmonės, instruktavimo tvarkos aprašu, patvirtintu Lietuvos Respublikos vyriausiojo valstybinio darbo inspektoriaus 2012 m. rugpjūčio 10 d. įsakymu Nr. V-240 (Žin., 2012, Nr. 96-4944). </w:t>
      </w:r>
    </w:p>
    <w:p w14:paraId="34A53F45" w14:textId="77777777" w:rsidR="00EF7D18" w:rsidRPr="00EF7D18" w:rsidRDefault="00EF7D18" w:rsidP="00773B88">
      <w:pPr>
        <w:spacing w:after="0" w:line="360" w:lineRule="auto"/>
        <w:ind w:firstLine="1134"/>
        <w:jc w:val="both"/>
        <w:rPr>
          <w:rFonts w:ascii="Times New Roman" w:hAnsi="Times New Roman" w:cs="Times New Roman"/>
          <w:sz w:val="24"/>
          <w:szCs w:val="24"/>
        </w:rPr>
      </w:pPr>
      <w:r w:rsidRPr="00EF7D18">
        <w:rPr>
          <w:rFonts w:ascii="Times New Roman" w:hAnsi="Times New Roman" w:cs="Times New Roman"/>
          <w:sz w:val="24"/>
          <w:szCs w:val="24"/>
        </w:rPr>
        <w:t>2. Apraše vartojamos sąvokos:</w:t>
      </w:r>
    </w:p>
    <w:p w14:paraId="427904C5" w14:textId="77777777" w:rsidR="00EF7D18" w:rsidRPr="00EF7D18" w:rsidRDefault="00EF7D18" w:rsidP="00773B88">
      <w:pPr>
        <w:spacing w:after="0" w:line="360" w:lineRule="auto"/>
        <w:ind w:firstLine="1134"/>
        <w:jc w:val="both"/>
        <w:rPr>
          <w:rFonts w:ascii="Times New Roman" w:hAnsi="Times New Roman" w:cs="Times New Roman"/>
          <w:sz w:val="24"/>
          <w:szCs w:val="24"/>
        </w:rPr>
      </w:pPr>
      <w:r w:rsidRPr="00EF7D18">
        <w:rPr>
          <w:rFonts w:ascii="Times New Roman" w:hAnsi="Times New Roman" w:cs="Times New Roman"/>
          <w:sz w:val="24"/>
          <w:szCs w:val="24"/>
        </w:rPr>
        <w:t xml:space="preserve"> 2.1.darbuotojų saugos ir sveikatos instrukcija (toliau – instrukcija) – darbdavio ar darbdaviui atstovaujančio asmens parengtas ir jo nustatyta tvarka patvirtintas darbuotojų saugos ir sveikatos vietinis (lokalinis) norminis teisės aktas, kuriuo įvardijami, pateikiami darbo vietoje, darbo aplinkoje esami ir galimi rizikos darbuotojų saugai ir sveikatai veiksniai, nurodomi saugūs darbo metodai bei veiksmai, saugant savo ir kitų darbuotojų sveikatą bei gyvybę. Instrukcija gali būti rašytinės formos arba video, grafinė bei kitos formos laikmenos;</w:t>
      </w:r>
    </w:p>
    <w:p w14:paraId="37B8D714" w14:textId="77777777" w:rsidR="00EF7D18" w:rsidRPr="00EF7D18" w:rsidRDefault="00EF7D18" w:rsidP="00773B88">
      <w:pPr>
        <w:spacing w:after="0" w:line="360" w:lineRule="auto"/>
        <w:ind w:firstLine="1134"/>
        <w:jc w:val="both"/>
        <w:rPr>
          <w:rFonts w:ascii="Times New Roman" w:hAnsi="Times New Roman" w:cs="Times New Roman"/>
          <w:sz w:val="24"/>
          <w:szCs w:val="24"/>
        </w:rPr>
      </w:pPr>
      <w:r w:rsidRPr="00EF7D18">
        <w:rPr>
          <w:rFonts w:ascii="Times New Roman" w:hAnsi="Times New Roman" w:cs="Times New Roman"/>
          <w:sz w:val="24"/>
          <w:szCs w:val="24"/>
        </w:rPr>
        <w:t xml:space="preserve"> 2.2. instruktavimas – darbuotojo informavimas apie jo darbovietėje, darbo aplinkoje, darbo vietoje esančius ar galimus pavojus, jų keliamą riziką darbuotojo saugai ir sveikatai, būtinus veiksmus ir apsaugos priemones, kad išvengti nelaimingų atsitikimų darbe ir sveikatos sutrikimų;</w:t>
      </w:r>
    </w:p>
    <w:p w14:paraId="491FE81E" w14:textId="77777777" w:rsidR="00EF7D18" w:rsidRPr="00EF7D18" w:rsidRDefault="00EF7D18" w:rsidP="00773B88">
      <w:pPr>
        <w:spacing w:after="0" w:line="360" w:lineRule="auto"/>
        <w:ind w:firstLine="1134"/>
        <w:jc w:val="both"/>
        <w:rPr>
          <w:rFonts w:ascii="Times New Roman" w:hAnsi="Times New Roman" w:cs="Times New Roman"/>
          <w:sz w:val="24"/>
          <w:szCs w:val="24"/>
        </w:rPr>
      </w:pPr>
      <w:r w:rsidRPr="00EF7D18">
        <w:rPr>
          <w:rFonts w:ascii="Times New Roman" w:hAnsi="Times New Roman" w:cs="Times New Roman"/>
          <w:sz w:val="24"/>
          <w:szCs w:val="24"/>
        </w:rPr>
        <w:t xml:space="preserve"> 2.3. darbuotojas – fizinis asmuo, dirbantis pagal darbo sutartį ir atlyginimą; Darbuotojų saugos ir sveik</w:t>
      </w:r>
      <w:r w:rsidR="00573590">
        <w:rPr>
          <w:rFonts w:ascii="Times New Roman" w:hAnsi="Times New Roman" w:cs="Times New Roman"/>
          <w:sz w:val="24"/>
          <w:szCs w:val="24"/>
        </w:rPr>
        <w:t>atos instrukcija - gimnazijos</w:t>
      </w:r>
      <w:r w:rsidRPr="00EF7D18">
        <w:rPr>
          <w:rFonts w:ascii="Times New Roman" w:hAnsi="Times New Roman" w:cs="Times New Roman"/>
          <w:sz w:val="24"/>
          <w:szCs w:val="24"/>
        </w:rPr>
        <w:t xml:space="preserve"> norminis teisės aktas, kuriuo įvardijami darbo aplinkoje esami ir galimi rizikos veiksniai, nurodomi saugūs darbo metodai bei veiksmai saugant savo ir kitų darbuotojų sveikatą ir gyvybę;</w:t>
      </w:r>
    </w:p>
    <w:p w14:paraId="6818962C" w14:textId="77777777" w:rsidR="00EF7D18" w:rsidRDefault="00EF7D18" w:rsidP="00773B88">
      <w:pPr>
        <w:spacing w:after="0" w:line="360" w:lineRule="auto"/>
        <w:ind w:firstLine="1134"/>
        <w:jc w:val="both"/>
        <w:rPr>
          <w:rFonts w:ascii="Times New Roman" w:hAnsi="Times New Roman" w:cs="Times New Roman"/>
          <w:sz w:val="24"/>
          <w:szCs w:val="24"/>
        </w:rPr>
      </w:pPr>
      <w:r w:rsidRPr="00EF7D18">
        <w:rPr>
          <w:rFonts w:ascii="Times New Roman" w:hAnsi="Times New Roman" w:cs="Times New Roman"/>
          <w:sz w:val="24"/>
          <w:szCs w:val="24"/>
        </w:rPr>
        <w:t xml:space="preserve"> 2.4. Kitos sąvokos atitinka Lietuvos Respublikos darbo kodekso (Žin., 2002, Nr. 64-2569), Lietuvos Respublikos darbuotojų saugos ir sveikatos įstatymo (Žin., 2003, Nr. 70-3170), Lietuvos Respublikos įdarbinimo per laikinojo įdarbinimo įmones įstatymo (Žin., 2011, Nr. 69-3287), kitų darbuotojų saugos ir sveikatos teisės aktų sąvokas.</w:t>
      </w:r>
    </w:p>
    <w:p w14:paraId="1245F692" w14:textId="77777777" w:rsidR="00EF7D18" w:rsidRDefault="00EF7D18" w:rsidP="00773B88">
      <w:pPr>
        <w:spacing w:after="0" w:line="360" w:lineRule="auto"/>
        <w:ind w:firstLine="1134"/>
        <w:jc w:val="both"/>
        <w:rPr>
          <w:rFonts w:ascii="Times New Roman" w:hAnsi="Times New Roman" w:cs="Times New Roman"/>
          <w:sz w:val="24"/>
          <w:szCs w:val="24"/>
        </w:rPr>
      </w:pPr>
    </w:p>
    <w:p w14:paraId="2110F7B0" w14:textId="77777777" w:rsidR="00EF7D18" w:rsidRPr="00025768" w:rsidRDefault="00EF7D18" w:rsidP="00773B88">
      <w:pPr>
        <w:spacing w:after="0" w:line="360" w:lineRule="auto"/>
        <w:ind w:firstLine="1134"/>
        <w:jc w:val="center"/>
        <w:rPr>
          <w:rFonts w:ascii="Times New Roman" w:hAnsi="Times New Roman" w:cs="Times New Roman"/>
          <w:b/>
          <w:sz w:val="24"/>
          <w:szCs w:val="24"/>
        </w:rPr>
      </w:pPr>
      <w:r w:rsidRPr="00025768">
        <w:rPr>
          <w:rFonts w:ascii="Times New Roman" w:hAnsi="Times New Roman" w:cs="Times New Roman"/>
          <w:b/>
          <w:sz w:val="24"/>
          <w:szCs w:val="24"/>
        </w:rPr>
        <w:lastRenderedPageBreak/>
        <w:t>II. INSTRUKCIJŲ RENGIMAS</w:t>
      </w:r>
    </w:p>
    <w:p w14:paraId="22FADAB4" w14:textId="77777777" w:rsidR="00EF7D18" w:rsidRPr="00EF7D18" w:rsidRDefault="00EF7D18" w:rsidP="00EF7D18">
      <w:pPr>
        <w:spacing w:after="0" w:line="240" w:lineRule="auto"/>
        <w:jc w:val="center"/>
        <w:rPr>
          <w:rFonts w:ascii="Times New Roman" w:hAnsi="Times New Roman" w:cs="Times New Roman"/>
          <w:sz w:val="24"/>
          <w:szCs w:val="24"/>
        </w:rPr>
      </w:pPr>
    </w:p>
    <w:p w14:paraId="0CA4F4F9" w14:textId="77777777" w:rsidR="00EF7D18" w:rsidRPr="00EF7D18" w:rsidRDefault="00573590" w:rsidP="00397703">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3. Instrukcijos gimnazijoje</w:t>
      </w:r>
      <w:r w:rsidR="00EF7D18" w:rsidRPr="00EF7D18">
        <w:rPr>
          <w:rFonts w:ascii="Times New Roman" w:hAnsi="Times New Roman" w:cs="Times New Roman"/>
          <w:sz w:val="24"/>
          <w:szCs w:val="24"/>
        </w:rPr>
        <w:t xml:space="preserve"> rengiamos darbo vietoms, darbuotojų profesijoms, darbams (gamybos procesams) atlikti.</w:t>
      </w:r>
    </w:p>
    <w:p w14:paraId="2F56B62C" w14:textId="77777777" w:rsidR="00EF7D18" w:rsidRPr="00EF7D18" w:rsidRDefault="00EF7D18" w:rsidP="00397703">
      <w:pPr>
        <w:spacing w:after="0" w:line="360" w:lineRule="auto"/>
        <w:ind w:firstLine="1134"/>
        <w:jc w:val="both"/>
        <w:rPr>
          <w:rFonts w:ascii="Times New Roman" w:hAnsi="Times New Roman" w:cs="Times New Roman"/>
          <w:sz w:val="24"/>
          <w:szCs w:val="24"/>
        </w:rPr>
      </w:pPr>
      <w:r w:rsidRPr="00EF7D18">
        <w:rPr>
          <w:rFonts w:ascii="Times New Roman" w:hAnsi="Times New Roman" w:cs="Times New Roman"/>
          <w:sz w:val="24"/>
          <w:szCs w:val="24"/>
        </w:rPr>
        <w:t xml:space="preserve"> 4. Darbo įrenginių (priemonių) naudojimo instrukcijos rengiamos nesant gamintojo parengtos naudojimo instrukcijos arba kai gamintojo parengtoje naudojimo instrukcijoje nepateikiama visa reikalinga informacija (saugios darbo įrenginių naudojimo sąlygos, galimos neįprastos įreng</w:t>
      </w:r>
      <w:r w:rsidR="00573590">
        <w:rPr>
          <w:rFonts w:ascii="Times New Roman" w:hAnsi="Times New Roman" w:cs="Times New Roman"/>
          <w:sz w:val="24"/>
          <w:szCs w:val="24"/>
        </w:rPr>
        <w:t>inio naudojimo situacijos ir ši</w:t>
      </w:r>
      <w:r w:rsidRPr="00EF7D18">
        <w:rPr>
          <w:rFonts w:ascii="Times New Roman" w:hAnsi="Times New Roman" w:cs="Times New Roman"/>
          <w:sz w:val="24"/>
          <w:szCs w:val="24"/>
        </w:rPr>
        <w:t>ų situacijų galimos pasekmės darbuotojų saugai ir sveikatai, praktiniai patarimai, kaip saugiai naudoti darbo įrenginius) darbuotojų saugai ir sveikatai užtikrinti.</w:t>
      </w:r>
    </w:p>
    <w:p w14:paraId="2C9774ED" w14:textId="77777777" w:rsidR="00EF7D18" w:rsidRPr="00EF7D18" w:rsidRDefault="00EF7D18" w:rsidP="00397703">
      <w:pPr>
        <w:spacing w:after="0" w:line="360" w:lineRule="auto"/>
        <w:ind w:firstLine="1134"/>
        <w:jc w:val="both"/>
        <w:rPr>
          <w:rFonts w:ascii="Times New Roman" w:hAnsi="Times New Roman" w:cs="Times New Roman"/>
          <w:sz w:val="24"/>
          <w:szCs w:val="24"/>
        </w:rPr>
      </w:pPr>
      <w:r w:rsidRPr="00EF7D18">
        <w:rPr>
          <w:rFonts w:ascii="Times New Roman" w:hAnsi="Times New Roman" w:cs="Times New Roman"/>
          <w:sz w:val="24"/>
          <w:szCs w:val="24"/>
        </w:rPr>
        <w:t xml:space="preserve"> 5. Instrukcijoje pateikiami nurodymai ir reikalavimai tur</w:t>
      </w:r>
      <w:r w:rsidR="00573590">
        <w:rPr>
          <w:rFonts w:ascii="Times New Roman" w:hAnsi="Times New Roman" w:cs="Times New Roman"/>
          <w:sz w:val="24"/>
          <w:szCs w:val="24"/>
        </w:rPr>
        <w:t xml:space="preserve">i būti pritaikyti konkrečiai </w:t>
      </w:r>
      <w:r w:rsidRPr="00EF7D18">
        <w:rPr>
          <w:rFonts w:ascii="Times New Roman" w:hAnsi="Times New Roman" w:cs="Times New Roman"/>
          <w:sz w:val="24"/>
          <w:szCs w:val="24"/>
        </w:rPr>
        <w:t>gimnazijos darbo vietai, darbui ar gamybos procesui.</w:t>
      </w:r>
    </w:p>
    <w:p w14:paraId="496D71C0" w14:textId="77777777" w:rsidR="00EF7D18" w:rsidRPr="00EF7D18" w:rsidRDefault="00EF7D18" w:rsidP="00397703">
      <w:pPr>
        <w:spacing w:after="0" w:line="360" w:lineRule="auto"/>
        <w:ind w:firstLine="1134"/>
        <w:jc w:val="both"/>
        <w:rPr>
          <w:rFonts w:ascii="Times New Roman" w:hAnsi="Times New Roman" w:cs="Times New Roman"/>
          <w:sz w:val="24"/>
          <w:szCs w:val="24"/>
        </w:rPr>
      </w:pPr>
      <w:r w:rsidRPr="00EF7D18">
        <w:rPr>
          <w:rFonts w:ascii="Times New Roman" w:hAnsi="Times New Roman" w:cs="Times New Roman"/>
          <w:sz w:val="24"/>
          <w:szCs w:val="24"/>
        </w:rPr>
        <w:t xml:space="preserve"> 6. Instrukcijose vartojamos sąvokos ir apibrėžimai turi atitikti vartojamas sąvokas teisės aktuose ir terminų žodynuose.</w:t>
      </w:r>
    </w:p>
    <w:p w14:paraId="06B1C1CC" w14:textId="77777777" w:rsidR="00EF7D18" w:rsidRPr="00EF7D18" w:rsidRDefault="00EF7D18" w:rsidP="00397703">
      <w:pPr>
        <w:spacing w:after="0" w:line="360" w:lineRule="auto"/>
        <w:ind w:firstLine="1134"/>
        <w:jc w:val="both"/>
        <w:rPr>
          <w:rFonts w:ascii="Times New Roman" w:hAnsi="Times New Roman" w:cs="Times New Roman"/>
          <w:sz w:val="24"/>
          <w:szCs w:val="24"/>
        </w:rPr>
      </w:pPr>
      <w:r w:rsidRPr="00EF7D18">
        <w:rPr>
          <w:rFonts w:ascii="Times New Roman" w:hAnsi="Times New Roman" w:cs="Times New Roman"/>
          <w:sz w:val="24"/>
          <w:szCs w:val="24"/>
        </w:rPr>
        <w:t xml:space="preserve"> 7. Instrukcijų tekstas turi būti aiškus, nurodymai ir reikalavimai trumpi, konkretūs, be nuorodų į kitus teisės aktus. Instrukcijos turi būtų parengtos lietuvių kalba.</w:t>
      </w:r>
    </w:p>
    <w:p w14:paraId="6C6469ED" w14:textId="77777777" w:rsidR="00EF7D18" w:rsidRPr="00EF7D18" w:rsidRDefault="00573590" w:rsidP="00397703">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 8. Instrukcijos laikomos </w:t>
      </w:r>
      <w:r w:rsidR="00EF7D18" w:rsidRPr="00EF7D18">
        <w:rPr>
          <w:rFonts w:ascii="Times New Roman" w:hAnsi="Times New Roman" w:cs="Times New Roman"/>
          <w:sz w:val="24"/>
          <w:szCs w:val="24"/>
        </w:rPr>
        <w:t>gimnazijos vadovo nustatytoje darbuotojams žinomoje ir prieinamoje vietoje.</w:t>
      </w:r>
    </w:p>
    <w:p w14:paraId="6340997D" w14:textId="77777777" w:rsidR="00EF7D18" w:rsidRDefault="00EF7D18" w:rsidP="00397703">
      <w:pPr>
        <w:spacing w:after="0" w:line="360" w:lineRule="auto"/>
        <w:ind w:firstLine="1134"/>
        <w:jc w:val="both"/>
        <w:rPr>
          <w:rFonts w:ascii="Times New Roman" w:hAnsi="Times New Roman" w:cs="Times New Roman"/>
          <w:sz w:val="24"/>
          <w:szCs w:val="24"/>
        </w:rPr>
      </w:pPr>
      <w:r w:rsidRPr="00EF7D18">
        <w:rPr>
          <w:rFonts w:ascii="Times New Roman" w:hAnsi="Times New Roman" w:cs="Times New Roman"/>
          <w:sz w:val="24"/>
          <w:szCs w:val="24"/>
        </w:rPr>
        <w:t xml:space="preserve"> 9. Instrukcija turi būti peržiūrėta, pakeista, papildyta ir iš naujo patvirtinta (visa ar jos pakeitimas, papildymas) įsigaliojus naujiems ar pakeistiems darbuotojų saugos ir sveikatos teisės aktams, į kurių reikalavimus turi būti atsižvelgiama instrukcijoje; įvykus nelaimingam atsitikimui darbe ar avarijai ir jų tyrimo metu paaiškėjus, kad reikia pakeisti ar papildyti atitinkamas instrukcijas; keičiant technologinį procesą, darbo sąlygas, pradedant naudoti, naujas medžiagas, žaliava s ir kitais darbuotojų saugai ir sveikatai užtikrinti aktualiais atvejais.</w:t>
      </w:r>
    </w:p>
    <w:p w14:paraId="404D3BEF" w14:textId="77777777" w:rsidR="00EF7D18" w:rsidRDefault="00EF7D18" w:rsidP="00EF7D18">
      <w:pPr>
        <w:spacing w:after="0" w:line="240" w:lineRule="auto"/>
        <w:jc w:val="both"/>
        <w:rPr>
          <w:rFonts w:ascii="Times New Roman" w:hAnsi="Times New Roman" w:cs="Times New Roman"/>
          <w:sz w:val="24"/>
          <w:szCs w:val="24"/>
        </w:rPr>
      </w:pPr>
    </w:p>
    <w:p w14:paraId="6E010C66" w14:textId="77777777" w:rsidR="00EF7D18" w:rsidRDefault="00EF7D18" w:rsidP="00EF7D18">
      <w:pPr>
        <w:spacing w:after="0" w:line="240" w:lineRule="auto"/>
        <w:jc w:val="center"/>
        <w:rPr>
          <w:rFonts w:ascii="Times New Roman" w:hAnsi="Times New Roman" w:cs="Times New Roman"/>
          <w:b/>
          <w:sz w:val="24"/>
          <w:szCs w:val="24"/>
        </w:rPr>
      </w:pPr>
      <w:r w:rsidRPr="00EF7D18">
        <w:rPr>
          <w:rFonts w:ascii="Times New Roman" w:hAnsi="Times New Roman" w:cs="Times New Roman"/>
          <w:b/>
          <w:sz w:val="24"/>
          <w:szCs w:val="24"/>
        </w:rPr>
        <w:t>III. INSTRUKTAVIMO TVARKA</w:t>
      </w:r>
    </w:p>
    <w:p w14:paraId="39459752" w14:textId="77777777" w:rsidR="00EF7D18" w:rsidRDefault="00EF7D18" w:rsidP="00EF7D18">
      <w:pPr>
        <w:spacing w:after="0" w:line="240" w:lineRule="auto"/>
        <w:jc w:val="both"/>
        <w:rPr>
          <w:rFonts w:ascii="Times New Roman" w:hAnsi="Times New Roman" w:cs="Times New Roman"/>
          <w:sz w:val="24"/>
          <w:szCs w:val="24"/>
        </w:rPr>
      </w:pPr>
    </w:p>
    <w:p w14:paraId="3DCAFEC7" w14:textId="77777777" w:rsidR="00EF7D18" w:rsidRPr="00EF7D18" w:rsidRDefault="00EF7D18" w:rsidP="00397703">
      <w:pPr>
        <w:spacing w:after="0" w:line="360" w:lineRule="auto"/>
        <w:ind w:firstLine="1134"/>
        <w:jc w:val="both"/>
        <w:rPr>
          <w:rFonts w:ascii="Times New Roman" w:hAnsi="Times New Roman" w:cs="Times New Roman"/>
          <w:sz w:val="24"/>
          <w:szCs w:val="24"/>
        </w:rPr>
      </w:pPr>
      <w:r w:rsidRPr="00773B88">
        <w:rPr>
          <w:rFonts w:ascii="Times New Roman" w:hAnsi="Times New Roman" w:cs="Times New Roman"/>
          <w:sz w:val="24"/>
          <w:szCs w:val="24"/>
        </w:rPr>
        <w:t>1</w:t>
      </w:r>
      <w:r w:rsidR="00573590">
        <w:rPr>
          <w:rFonts w:ascii="Times New Roman" w:hAnsi="Times New Roman" w:cs="Times New Roman"/>
          <w:sz w:val="24"/>
          <w:szCs w:val="24"/>
        </w:rPr>
        <w:t>0. G</w:t>
      </w:r>
      <w:r w:rsidRPr="00EF7D18">
        <w:rPr>
          <w:rFonts w:ascii="Times New Roman" w:hAnsi="Times New Roman" w:cs="Times New Roman"/>
          <w:sz w:val="24"/>
          <w:szCs w:val="24"/>
        </w:rPr>
        <w:t>imnazijoje vykdomi instruktavimai darbuotojų saugos ir sveikatos klausimais:</w:t>
      </w:r>
    </w:p>
    <w:p w14:paraId="2F9CF7E7" w14:textId="77777777" w:rsidR="00EF7D18" w:rsidRPr="00EF7D18" w:rsidRDefault="00EF7D18" w:rsidP="00397703">
      <w:pPr>
        <w:spacing w:after="0" w:line="360" w:lineRule="auto"/>
        <w:ind w:firstLine="1134"/>
        <w:jc w:val="both"/>
        <w:rPr>
          <w:rFonts w:ascii="Times New Roman" w:hAnsi="Times New Roman" w:cs="Times New Roman"/>
          <w:sz w:val="24"/>
          <w:szCs w:val="24"/>
        </w:rPr>
      </w:pPr>
      <w:r w:rsidRPr="00EF7D18">
        <w:rPr>
          <w:rFonts w:ascii="Times New Roman" w:hAnsi="Times New Roman" w:cs="Times New Roman"/>
          <w:sz w:val="24"/>
          <w:szCs w:val="24"/>
        </w:rPr>
        <w:t xml:space="preserve"> 10.1. įvadinis;</w:t>
      </w:r>
    </w:p>
    <w:p w14:paraId="33DF2A11" w14:textId="77777777" w:rsidR="00EF7D18" w:rsidRPr="00EF7D18" w:rsidRDefault="00EF7D18" w:rsidP="00397703">
      <w:pPr>
        <w:spacing w:after="0" w:line="360" w:lineRule="auto"/>
        <w:ind w:firstLine="1134"/>
        <w:jc w:val="both"/>
        <w:rPr>
          <w:rFonts w:ascii="Times New Roman" w:hAnsi="Times New Roman" w:cs="Times New Roman"/>
          <w:sz w:val="24"/>
          <w:szCs w:val="24"/>
        </w:rPr>
      </w:pPr>
      <w:r w:rsidRPr="00EF7D18">
        <w:rPr>
          <w:rFonts w:ascii="Times New Roman" w:hAnsi="Times New Roman" w:cs="Times New Roman"/>
          <w:sz w:val="24"/>
          <w:szCs w:val="24"/>
        </w:rPr>
        <w:t xml:space="preserve"> 10.2. darbo vietoje;</w:t>
      </w:r>
    </w:p>
    <w:p w14:paraId="135D9D27" w14:textId="77777777" w:rsidR="00EF7D18" w:rsidRPr="00EF7D18" w:rsidRDefault="00EF7D18" w:rsidP="00397703">
      <w:pPr>
        <w:spacing w:after="0" w:line="360" w:lineRule="auto"/>
        <w:ind w:firstLine="1134"/>
        <w:jc w:val="both"/>
        <w:rPr>
          <w:rFonts w:ascii="Times New Roman" w:hAnsi="Times New Roman" w:cs="Times New Roman"/>
          <w:sz w:val="24"/>
          <w:szCs w:val="24"/>
        </w:rPr>
      </w:pPr>
      <w:r w:rsidRPr="00EF7D18">
        <w:rPr>
          <w:rFonts w:ascii="Times New Roman" w:hAnsi="Times New Roman" w:cs="Times New Roman"/>
          <w:sz w:val="24"/>
          <w:szCs w:val="24"/>
        </w:rPr>
        <w:t xml:space="preserve"> 10.3. papildomas.</w:t>
      </w:r>
    </w:p>
    <w:p w14:paraId="0962A5E2" w14:textId="77777777" w:rsidR="00EF7D18" w:rsidRPr="00EF7D18" w:rsidRDefault="00EF7D18" w:rsidP="00397703">
      <w:pPr>
        <w:spacing w:after="0" w:line="360" w:lineRule="auto"/>
        <w:ind w:firstLine="1134"/>
        <w:jc w:val="both"/>
        <w:rPr>
          <w:rFonts w:ascii="Times New Roman" w:hAnsi="Times New Roman" w:cs="Times New Roman"/>
          <w:sz w:val="24"/>
          <w:szCs w:val="24"/>
        </w:rPr>
      </w:pPr>
      <w:r w:rsidRPr="00EF7D18">
        <w:rPr>
          <w:rFonts w:ascii="Times New Roman" w:hAnsi="Times New Roman" w:cs="Times New Roman"/>
          <w:sz w:val="24"/>
          <w:szCs w:val="24"/>
        </w:rPr>
        <w:t xml:space="preserve"> 11. Įvadinis instruktavimas privalomas visiems priimamiems į darbą darbuotojams:</w:t>
      </w:r>
    </w:p>
    <w:p w14:paraId="288271DF" w14:textId="77777777" w:rsidR="00EF7D18" w:rsidRPr="00EF7D18" w:rsidRDefault="00EF7D18" w:rsidP="00397703">
      <w:pPr>
        <w:spacing w:after="0" w:line="360" w:lineRule="auto"/>
        <w:ind w:firstLine="1134"/>
        <w:jc w:val="both"/>
        <w:rPr>
          <w:rFonts w:ascii="Times New Roman" w:hAnsi="Times New Roman" w:cs="Times New Roman"/>
          <w:sz w:val="24"/>
          <w:szCs w:val="24"/>
        </w:rPr>
      </w:pPr>
      <w:r w:rsidRPr="00EF7D18">
        <w:rPr>
          <w:rFonts w:ascii="Times New Roman" w:hAnsi="Times New Roman" w:cs="Times New Roman"/>
          <w:sz w:val="24"/>
          <w:szCs w:val="24"/>
        </w:rPr>
        <w:t xml:space="preserve"> 11.1. darbuotojus instruktuoja vadovas arba vadovo įgaliotas asmuo atsakingas už </w:t>
      </w:r>
      <w:r w:rsidR="00573590">
        <w:rPr>
          <w:rFonts w:ascii="Times New Roman" w:hAnsi="Times New Roman" w:cs="Times New Roman"/>
          <w:sz w:val="24"/>
          <w:szCs w:val="24"/>
        </w:rPr>
        <w:t xml:space="preserve">darbuotojų saugą ir sveikatą </w:t>
      </w:r>
      <w:r w:rsidRPr="00EF7D18">
        <w:rPr>
          <w:rFonts w:ascii="Times New Roman" w:hAnsi="Times New Roman" w:cs="Times New Roman"/>
          <w:sz w:val="24"/>
          <w:szCs w:val="24"/>
        </w:rPr>
        <w:t>gimnazijoje pagal mokymo programą (įvadine instrukcija). Instruktavimas įforminimas įvadinių instruktavimų registravimo žurnale.</w:t>
      </w:r>
    </w:p>
    <w:p w14:paraId="2F573647" w14:textId="77777777" w:rsidR="00EF7D18" w:rsidRPr="00EF7D18" w:rsidRDefault="00EF7D18" w:rsidP="00397703">
      <w:pPr>
        <w:spacing w:after="0" w:line="360" w:lineRule="auto"/>
        <w:ind w:firstLine="1134"/>
        <w:jc w:val="both"/>
        <w:rPr>
          <w:rFonts w:ascii="Times New Roman" w:hAnsi="Times New Roman" w:cs="Times New Roman"/>
          <w:sz w:val="24"/>
          <w:szCs w:val="24"/>
        </w:rPr>
      </w:pPr>
      <w:r w:rsidRPr="00EF7D18">
        <w:rPr>
          <w:rFonts w:ascii="Times New Roman" w:hAnsi="Times New Roman" w:cs="Times New Roman"/>
          <w:sz w:val="24"/>
          <w:szCs w:val="24"/>
        </w:rPr>
        <w:lastRenderedPageBreak/>
        <w:t xml:space="preserve"> 12. Instruktavimas darbo vietoje vykdomas darbuotojams pirš pradedant dirbti darbo vietoje sutartyje sulygtą darbą, pasikeitus saugos ir sveikatos instrukcijai ir periodiškai nerečiau kaip vieną kartą per metus.</w:t>
      </w:r>
    </w:p>
    <w:p w14:paraId="3FCA1976" w14:textId="77777777" w:rsidR="00EF7D18" w:rsidRPr="00EF7D18" w:rsidRDefault="00EF7D18" w:rsidP="00397703">
      <w:pPr>
        <w:spacing w:after="0" w:line="360" w:lineRule="auto"/>
        <w:ind w:firstLine="1134"/>
        <w:jc w:val="both"/>
        <w:rPr>
          <w:rFonts w:ascii="Times New Roman" w:hAnsi="Times New Roman" w:cs="Times New Roman"/>
          <w:sz w:val="24"/>
          <w:szCs w:val="24"/>
        </w:rPr>
      </w:pPr>
      <w:r w:rsidRPr="00EF7D18">
        <w:rPr>
          <w:rFonts w:ascii="Times New Roman" w:hAnsi="Times New Roman" w:cs="Times New Roman"/>
          <w:sz w:val="24"/>
          <w:szCs w:val="24"/>
        </w:rPr>
        <w:t xml:space="preserve"> 13. Darbuotojus darbo vietoje instruktuoja vadovas arba vadovo įgaliotas asmuo atsakingas už darbuotojų saugą ir sveikatą progimnazijoje, instruktavimas įforminimas darbuotojų saugos ir sveikatos instruktavimų darbo vietoje registravimo žurnale. </w:t>
      </w:r>
    </w:p>
    <w:p w14:paraId="473F8B46" w14:textId="77777777" w:rsidR="00EF7D18" w:rsidRPr="00EF7D18" w:rsidRDefault="00EF7D18" w:rsidP="00397703">
      <w:pPr>
        <w:spacing w:after="0" w:line="360" w:lineRule="auto"/>
        <w:ind w:firstLine="1134"/>
        <w:jc w:val="both"/>
        <w:rPr>
          <w:rFonts w:ascii="Times New Roman" w:hAnsi="Times New Roman" w:cs="Times New Roman"/>
          <w:sz w:val="24"/>
          <w:szCs w:val="24"/>
        </w:rPr>
      </w:pPr>
      <w:r w:rsidRPr="00EF7D18">
        <w:rPr>
          <w:rFonts w:ascii="Times New Roman" w:hAnsi="Times New Roman" w:cs="Times New Roman"/>
          <w:sz w:val="24"/>
          <w:szCs w:val="24"/>
        </w:rPr>
        <w:t>14. Papildomas instruktavimas vykdomas darbuotojams, kuriems pavedama vienkartinė užduotis, nesusijusi su jų nuolatiniu darbu ar profesija, taip pat darbuotojams dirbantiems pagal paskyras-leidimus, rašytinius nurodymus ir pavedimus. Darbuotojus instruktuoja vadovo įgaliotas asmuo atsakingas už darbuotojų saugą ir sveikatą. Papildomas instruktavimas įforminamas tame pačiame instruktavimų darbo vietoje registravimo žurnale.</w:t>
      </w:r>
    </w:p>
    <w:p w14:paraId="6BCEDA3D" w14:textId="77777777" w:rsidR="00EF7D18" w:rsidRDefault="00EF7D18" w:rsidP="00EF7D18">
      <w:pPr>
        <w:spacing w:after="0" w:line="240" w:lineRule="auto"/>
      </w:pPr>
    </w:p>
    <w:p w14:paraId="79973FE1" w14:textId="77777777" w:rsidR="00EF7D18" w:rsidRDefault="00EF7D18" w:rsidP="00EF7D18">
      <w:pPr>
        <w:spacing w:after="0" w:line="240" w:lineRule="auto"/>
        <w:jc w:val="center"/>
        <w:rPr>
          <w:rFonts w:ascii="Times New Roman" w:hAnsi="Times New Roman" w:cs="Times New Roman"/>
          <w:b/>
          <w:sz w:val="24"/>
          <w:szCs w:val="24"/>
        </w:rPr>
      </w:pPr>
      <w:r w:rsidRPr="00EF7D18">
        <w:rPr>
          <w:rFonts w:ascii="Times New Roman" w:hAnsi="Times New Roman" w:cs="Times New Roman"/>
          <w:b/>
          <w:sz w:val="24"/>
          <w:szCs w:val="24"/>
        </w:rPr>
        <w:t>IV. DARBUOTOJŲ, KURIE DARBDAVIŲ SUSITARIMU SIUNČIAMI LAIKINAM DARBUI ĮKITĄ ĮMONĘ, INSTRUKTAVIMO TVARKA</w:t>
      </w:r>
    </w:p>
    <w:p w14:paraId="3A7AA655" w14:textId="77777777" w:rsidR="00025768" w:rsidRDefault="00025768" w:rsidP="00EF7D18">
      <w:pPr>
        <w:spacing w:after="0" w:line="240" w:lineRule="auto"/>
        <w:jc w:val="center"/>
        <w:rPr>
          <w:rFonts w:ascii="Times New Roman" w:hAnsi="Times New Roman" w:cs="Times New Roman"/>
          <w:b/>
          <w:sz w:val="24"/>
          <w:szCs w:val="24"/>
        </w:rPr>
      </w:pPr>
    </w:p>
    <w:p w14:paraId="0E4BCDA5" w14:textId="634FF203" w:rsidR="00025768" w:rsidRPr="00025768" w:rsidRDefault="00025768" w:rsidP="00397703">
      <w:pPr>
        <w:spacing w:after="0" w:line="360" w:lineRule="auto"/>
        <w:ind w:firstLine="1134"/>
        <w:jc w:val="both"/>
        <w:rPr>
          <w:rFonts w:ascii="Times New Roman" w:hAnsi="Times New Roman" w:cs="Times New Roman"/>
          <w:sz w:val="24"/>
          <w:szCs w:val="24"/>
        </w:rPr>
      </w:pPr>
      <w:r w:rsidRPr="00025768">
        <w:rPr>
          <w:rFonts w:ascii="Times New Roman" w:hAnsi="Times New Roman" w:cs="Times New Roman"/>
          <w:sz w:val="24"/>
          <w:szCs w:val="24"/>
        </w:rPr>
        <w:t>15.</w:t>
      </w:r>
      <w:r w:rsidR="00940255">
        <w:rPr>
          <w:rFonts w:ascii="Times New Roman" w:hAnsi="Times New Roman" w:cs="Times New Roman"/>
          <w:sz w:val="24"/>
          <w:szCs w:val="24"/>
        </w:rPr>
        <w:t xml:space="preserve"> </w:t>
      </w:r>
      <w:r w:rsidRPr="00025768">
        <w:rPr>
          <w:rFonts w:ascii="Times New Roman" w:hAnsi="Times New Roman" w:cs="Times New Roman"/>
          <w:sz w:val="24"/>
          <w:szCs w:val="24"/>
        </w:rPr>
        <w:t>Darbuotojas, darbdavių susitarimu pasiųstas laikinam darbui į įmonę iš kitos įmonės, turi būti instruktuojamas saugiai dirbti konkrečioje darbo vietoje, nepaisant to, kad įmonėje, kurioje jis nuolat dirba, buvo nustatyta tvarka apmokytas ir instruktuotas. Darbdavys ar darbdaviui atstovaujantis asmuo, kurio naudai ir kuriam prižiūrint bei vadovaujant dirba laikinam darbui pasiųstas darbuotojas, šį darbuotoją instruktuoja ir instruktavimą įformina savo nustatyta tvarka:</w:t>
      </w:r>
    </w:p>
    <w:p w14:paraId="0D1CE05A" w14:textId="77777777" w:rsidR="00025768" w:rsidRPr="00025768" w:rsidRDefault="00025768" w:rsidP="00397703">
      <w:pPr>
        <w:spacing w:after="0" w:line="360" w:lineRule="auto"/>
        <w:ind w:firstLine="1134"/>
        <w:jc w:val="both"/>
        <w:rPr>
          <w:rFonts w:ascii="Times New Roman" w:hAnsi="Times New Roman" w:cs="Times New Roman"/>
          <w:sz w:val="24"/>
          <w:szCs w:val="24"/>
        </w:rPr>
      </w:pPr>
      <w:r w:rsidRPr="00025768">
        <w:rPr>
          <w:rFonts w:ascii="Times New Roman" w:hAnsi="Times New Roman" w:cs="Times New Roman"/>
          <w:sz w:val="24"/>
          <w:szCs w:val="24"/>
        </w:rPr>
        <w:t xml:space="preserve"> 15.1. priimant į darbą, perkeliant į kitą darbą, pakeitus darbo organizavimą;</w:t>
      </w:r>
    </w:p>
    <w:p w14:paraId="27D79305" w14:textId="77777777" w:rsidR="00025768" w:rsidRPr="00025768" w:rsidRDefault="00025768" w:rsidP="00397703">
      <w:pPr>
        <w:spacing w:after="0" w:line="360" w:lineRule="auto"/>
        <w:ind w:firstLine="1134"/>
        <w:jc w:val="both"/>
        <w:rPr>
          <w:rFonts w:ascii="Times New Roman" w:hAnsi="Times New Roman" w:cs="Times New Roman"/>
          <w:sz w:val="24"/>
          <w:szCs w:val="24"/>
        </w:rPr>
      </w:pPr>
      <w:r w:rsidRPr="00025768">
        <w:rPr>
          <w:rFonts w:ascii="Times New Roman" w:hAnsi="Times New Roman" w:cs="Times New Roman"/>
          <w:sz w:val="24"/>
          <w:szCs w:val="24"/>
        </w:rPr>
        <w:t xml:space="preserve"> 15.2. pradėjus naudoti naujas ar modernizuotas darbo priemones;</w:t>
      </w:r>
    </w:p>
    <w:p w14:paraId="142FF4BF" w14:textId="77777777" w:rsidR="00025768" w:rsidRPr="00025768" w:rsidRDefault="00025768" w:rsidP="00397703">
      <w:pPr>
        <w:spacing w:after="0" w:line="360" w:lineRule="auto"/>
        <w:ind w:firstLine="1134"/>
        <w:jc w:val="both"/>
        <w:rPr>
          <w:rFonts w:ascii="Times New Roman" w:hAnsi="Times New Roman" w:cs="Times New Roman"/>
          <w:sz w:val="24"/>
          <w:szCs w:val="24"/>
        </w:rPr>
      </w:pPr>
      <w:r w:rsidRPr="00025768">
        <w:rPr>
          <w:rFonts w:ascii="Times New Roman" w:hAnsi="Times New Roman" w:cs="Times New Roman"/>
          <w:sz w:val="24"/>
          <w:szCs w:val="24"/>
        </w:rPr>
        <w:t xml:space="preserve"> 15.3. pradėjus naudoti naujas technologijas;</w:t>
      </w:r>
    </w:p>
    <w:p w14:paraId="0ECCF345" w14:textId="77777777" w:rsidR="00025768" w:rsidRPr="00025768" w:rsidRDefault="00025768" w:rsidP="00397703">
      <w:pPr>
        <w:spacing w:after="0" w:line="360" w:lineRule="auto"/>
        <w:ind w:firstLine="1134"/>
        <w:jc w:val="both"/>
        <w:rPr>
          <w:rFonts w:ascii="Times New Roman" w:hAnsi="Times New Roman" w:cs="Times New Roman"/>
          <w:sz w:val="24"/>
          <w:szCs w:val="24"/>
        </w:rPr>
      </w:pPr>
      <w:r w:rsidRPr="00025768">
        <w:rPr>
          <w:rFonts w:ascii="Times New Roman" w:hAnsi="Times New Roman" w:cs="Times New Roman"/>
          <w:sz w:val="24"/>
          <w:szCs w:val="24"/>
        </w:rPr>
        <w:t xml:space="preserve"> 15.4. pakeitus ar priėmus naujus darbuotojų saugos ir sveikatos norminius teisės aktus.</w:t>
      </w:r>
    </w:p>
    <w:p w14:paraId="679D542A" w14:textId="77777777" w:rsidR="00025768" w:rsidRPr="00025768" w:rsidRDefault="00025768" w:rsidP="00397703">
      <w:pPr>
        <w:spacing w:after="0" w:line="360" w:lineRule="auto"/>
        <w:ind w:firstLine="1134"/>
        <w:jc w:val="both"/>
        <w:rPr>
          <w:rFonts w:ascii="Times New Roman" w:hAnsi="Times New Roman" w:cs="Times New Roman"/>
          <w:sz w:val="24"/>
          <w:szCs w:val="24"/>
        </w:rPr>
      </w:pPr>
      <w:r w:rsidRPr="00025768">
        <w:rPr>
          <w:rFonts w:ascii="Times New Roman" w:hAnsi="Times New Roman" w:cs="Times New Roman"/>
          <w:sz w:val="24"/>
          <w:szCs w:val="24"/>
        </w:rPr>
        <w:t xml:space="preserve"> 16. Darbuotojai instruktavimo metu taip pat turi būti supažindinti su darbuotojų evakavim</w:t>
      </w:r>
      <w:r w:rsidR="00573590">
        <w:rPr>
          <w:rFonts w:ascii="Times New Roman" w:hAnsi="Times New Roman" w:cs="Times New Roman"/>
          <w:sz w:val="24"/>
          <w:szCs w:val="24"/>
        </w:rPr>
        <w:t xml:space="preserve">o planu ir veiksmais, kurie </w:t>
      </w:r>
      <w:r w:rsidRPr="00025768">
        <w:rPr>
          <w:rFonts w:ascii="Times New Roman" w:hAnsi="Times New Roman" w:cs="Times New Roman"/>
          <w:sz w:val="24"/>
          <w:szCs w:val="24"/>
        </w:rPr>
        <w:t>gimnazijoje yra numatyti ir privalomi visiems, iškilus pavojui darbo vietoje avarijų, stichinių nelaimių atveju.</w:t>
      </w:r>
    </w:p>
    <w:p w14:paraId="19B2AEA5" w14:textId="77777777" w:rsidR="00025768" w:rsidRPr="00025768" w:rsidRDefault="00025768" w:rsidP="00397703">
      <w:pPr>
        <w:spacing w:after="0" w:line="360" w:lineRule="auto"/>
        <w:ind w:firstLine="1134"/>
        <w:jc w:val="both"/>
        <w:rPr>
          <w:rFonts w:ascii="Times New Roman" w:hAnsi="Times New Roman" w:cs="Times New Roman"/>
          <w:sz w:val="24"/>
          <w:szCs w:val="24"/>
        </w:rPr>
      </w:pPr>
      <w:r w:rsidRPr="00025768">
        <w:rPr>
          <w:rFonts w:ascii="Times New Roman" w:hAnsi="Times New Roman" w:cs="Times New Roman"/>
          <w:sz w:val="24"/>
          <w:szCs w:val="24"/>
        </w:rPr>
        <w:t xml:space="preserve"> 17. Po instruktavimo darbdavys ar darbdaviui atstovaujantis asmuo įsitikina, ar darbuotojas suprato, kaip pavestą darbą atlikti saugiai ir nepakenkti sau ir kitiems darbuotojams. Darbuotojas, kuris nesuprato, kaip reikia saugiai dirbti ir nepakenkti savo ir kitų darbuotojų sveikatai, turi būti instruktuotas iš naujo.</w:t>
      </w:r>
    </w:p>
    <w:p w14:paraId="76E2AC2E" w14:textId="77777777" w:rsidR="00025768" w:rsidRPr="00025768" w:rsidRDefault="00025768" w:rsidP="00397703">
      <w:pPr>
        <w:spacing w:after="0" w:line="360" w:lineRule="auto"/>
        <w:ind w:firstLine="1134"/>
        <w:jc w:val="both"/>
        <w:rPr>
          <w:rFonts w:ascii="Times New Roman" w:hAnsi="Times New Roman" w:cs="Times New Roman"/>
          <w:sz w:val="24"/>
          <w:szCs w:val="24"/>
        </w:rPr>
      </w:pPr>
      <w:r w:rsidRPr="00025768">
        <w:rPr>
          <w:rFonts w:ascii="Times New Roman" w:hAnsi="Times New Roman" w:cs="Times New Roman"/>
          <w:sz w:val="24"/>
          <w:szCs w:val="24"/>
        </w:rPr>
        <w:t xml:space="preserve"> 18. Laikinojo įdarbinimo įmonė ir laikinojo darbo naudotojas, vadovaujantis Lietuvos Respublikos įdarbinimo per laikinojo įdarbinimo įmones įstatymu, privalo laikiniesiems darbuotojams užtikrinti tinkamas, saugias ir sveikatai nekenksmingas darbo sąlygas.</w:t>
      </w:r>
    </w:p>
    <w:p w14:paraId="70F46269" w14:textId="77777777" w:rsidR="00025768" w:rsidRPr="00025768" w:rsidRDefault="00025768" w:rsidP="00397703">
      <w:pPr>
        <w:spacing w:after="0" w:line="360" w:lineRule="auto"/>
        <w:ind w:firstLine="1134"/>
        <w:jc w:val="both"/>
        <w:rPr>
          <w:rFonts w:ascii="Times New Roman" w:hAnsi="Times New Roman" w:cs="Times New Roman"/>
          <w:b/>
          <w:sz w:val="24"/>
          <w:szCs w:val="24"/>
        </w:rPr>
      </w:pPr>
      <w:r w:rsidRPr="00025768">
        <w:rPr>
          <w:rFonts w:ascii="Times New Roman" w:hAnsi="Times New Roman" w:cs="Times New Roman"/>
          <w:sz w:val="24"/>
          <w:szCs w:val="24"/>
        </w:rPr>
        <w:lastRenderedPageBreak/>
        <w:t xml:space="preserve"> 19. Laikinieji darbuotojai instruktuojami tiek laikinojo įdarbinimo įmonėje, tiek ir laikinojo darbo naudotojo įmonėje, vadovaujantis šio Aprašo 10–12 punktuose nustatyta tvarka.</w:t>
      </w:r>
    </w:p>
    <w:p w14:paraId="6A70402A" w14:textId="77777777" w:rsidR="00EF7D18" w:rsidRDefault="00EF7D18" w:rsidP="00397703">
      <w:pPr>
        <w:spacing w:line="360" w:lineRule="auto"/>
        <w:ind w:firstLine="1134"/>
        <w:rPr>
          <w:rFonts w:ascii="Calibri" w:eastAsia="Times New Roman" w:hAnsi="Calibri" w:cs="Times New Roman"/>
          <w:w w:val="101"/>
          <w:szCs w:val="24"/>
          <w:lang w:eastAsia="lt-LT"/>
        </w:rPr>
      </w:pPr>
    </w:p>
    <w:p w14:paraId="6F5A8C5B" w14:textId="77777777" w:rsidR="00025768" w:rsidRPr="00025768" w:rsidRDefault="00025768" w:rsidP="00025768">
      <w:pPr>
        <w:spacing w:after="0" w:line="240" w:lineRule="auto"/>
        <w:jc w:val="center"/>
        <w:rPr>
          <w:rFonts w:ascii="Times New Roman" w:hAnsi="Times New Roman" w:cs="Times New Roman"/>
          <w:b/>
          <w:sz w:val="24"/>
          <w:szCs w:val="24"/>
        </w:rPr>
      </w:pPr>
      <w:r w:rsidRPr="00025768">
        <w:rPr>
          <w:rFonts w:ascii="Times New Roman" w:hAnsi="Times New Roman" w:cs="Times New Roman"/>
          <w:b/>
          <w:sz w:val="24"/>
          <w:szCs w:val="24"/>
        </w:rPr>
        <w:t>IV. BAIGIAMOSIOS NUOSTATOS</w:t>
      </w:r>
    </w:p>
    <w:p w14:paraId="7FC77DFC" w14:textId="77777777" w:rsidR="00025768" w:rsidRPr="00025768" w:rsidRDefault="00025768" w:rsidP="00025768">
      <w:pPr>
        <w:spacing w:after="0" w:line="240" w:lineRule="auto"/>
        <w:jc w:val="center"/>
        <w:rPr>
          <w:rFonts w:ascii="Times New Roman" w:hAnsi="Times New Roman" w:cs="Times New Roman"/>
          <w:sz w:val="24"/>
          <w:szCs w:val="24"/>
        </w:rPr>
      </w:pPr>
    </w:p>
    <w:p w14:paraId="2339215D" w14:textId="00E7FBC7" w:rsidR="00025768" w:rsidRDefault="00025768" w:rsidP="003B6D7D">
      <w:pPr>
        <w:spacing w:after="0" w:line="360" w:lineRule="auto"/>
        <w:ind w:firstLine="1134"/>
        <w:jc w:val="both"/>
        <w:rPr>
          <w:rFonts w:ascii="Times New Roman" w:hAnsi="Times New Roman" w:cs="Times New Roman"/>
          <w:sz w:val="24"/>
          <w:szCs w:val="24"/>
        </w:rPr>
      </w:pPr>
      <w:r w:rsidRPr="00025768">
        <w:rPr>
          <w:rFonts w:ascii="Times New Roman" w:hAnsi="Times New Roman" w:cs="Times New Roman"/>
          <w:sz w:val="24"/>
          <w:szCs w:val="24"/>
        </w:rPr>
        <w:t>20. Darbuotojų instruktavimo įforminimo dokumentai saugomi darbdavio ar darbdaviui atstovaujančio asmens nustatyta tvarka, atsižvelgiant į darbų specifiką ir darbuotojui suteiktos informacijos aktualumą jam atliekant tolimesnius darbus ar užduotis.</w:t>
      </w:r>
    </w:p>
    <w:p w14:paraId="5EB2B045" w14:textId="08214301" w:rsidR="003B6D7D" w:rsidRDefault="003B6D7D" w:rsidP="003B6D7D">
      <w:pPr>
        <w:spacing w:after="0" w:line="360" w:lineRule="auto"/>
        <w:ind w:firstLine="1134"/>
        <w:jc w:val="both"/>
        <w:rPr>
          <w:rFonts w:ascii="Times New Roman" w:hAnsi="Times New Roman" w:cs="Times New Roman"/>
          <w:sz w:val="24"/>
          <w:szCs w:val="24"/>
        </w:rPr>
      </w:pPr>
    </w:p>
    <w:p w14:paraId="7F142692" w14:textId="07AE5C00" w:rsidR="003B6D7D" w:rsidRPr="00025768" w:rsidRDefault="003B6D7D" w:rsidP="003B6D7D">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14:paraId="61C1A727" w14:textId="77777777" w:rsidR="00025768" w:rsidRPr="00EF7D18" w:rsidRDefault="00025768" w:rsidP="00025768">
      <w:pPr>
        <w:jc w:val="center"/>
        <w:rPr>
          <w:rFonts w:ascii="Calibri" w:eastAsia="Times New Roman" w:hAnsi="Calibri" w:cs="Times New Roman"/>
          <w:w w:val="101"/>
          <w:szCs w:val="24"/>
          <w:lang w:eastAsia="lt-LT"/>
        </w:rPr>
      </w:pPr>
    </w:p>
    <w:p w14:paraId="5D36701D" w14:textId="77777777" w:rsidR="00CC4A9B" w:rsidRDefault="00CC4A9B" w:rsidP="00B749B9">
      <w:pPr>
        <w:spacing w:after="0" w:line="240" w:lineRule="auto"/>
        <w:rPr>
          <w:rFonts w:ascii="Calibri" w:eastAsia="Times New Roman" w:hAnsi="Calibri" w:cs="Times New Roman"/>
          <w:w w:val="101"/>
          <w:szCs w:val="24"/>
          <w:lang w:eastAsia="lt-LT"/>
        </w:rPr>
      </w:pPr>
    </w:p>
    <w:p w14:paraId="0C77E66C" w14:textId="77777777" w:rsidR="00CC4A9B" w:rsidRDefault="00CC4A9B" w:rsidP="00B749B9">
      <w:pPr>
        <w:spacing w:after="0" w:line="240" w:lineRule="auto"/>
        <w:rPr>
          <w:rFonts w:ascii="Calibri" w:eastAsia="Times New Roman" w:hAnsi="Calibri" w:cs="Times New Roman"/>
          <w:w w:val="101"/>
          <w:szCs w:val="24"/>
          <w:lang w:eastAsia="lt-LT"/>
        </w:rPr>
      </w:pPr>
    </w:p>
    <w:p w14:paraId="6ECF8790" w14:textId="77777777" w:rsidR="00CC4A9B" w:rsidRDefault="00CC4A9B" w:rsidP="00B749B9">
      <w:pPr>
        <w:spacing w:after="0" w:line="240" w:lineRule="auto"/>
        <w:rPr>
          <w:rFonts w:ascii="Calibri" w:eastAsia="Times New Roman" w:hAnsi="Calibri" w:cs="Times New Roman"/>
          <w:w w:val="101"/>
          <w:szCs w:val="24"/>
          <w:lang w:eastAsia="lt-LT"/>
        </w:rPr>
      </w:pPr>
    </w:p>
    <w:p w14:paraId="2A908059" w14:textId="77777777" w:rsidR="00CC4A9B" w:rsidRDefault="00CC4A9B" w:rsidP="00B749B9">
      <w:pPr>
        <w:spacing w:after="0" w:line="240" w:lineRule="auto"/>
        <w:rPr>
          <w:rFonts w:ascii="Calibri" w:eastAsia="Times New Roman" w:hAnsi="Calibri" w:cs="Times New Roman"/>
          <w:w w:val="101"/>
          <w:szCs w:val="24"/>
          <w:lang w:eastAsia="lt-LT"/>
        </w:rPr>
      </w:pPr>
    </w:p>
    <w:p w14:paraId="04989281" w14:textId="77777777" w:rsidR="00CC4A9B" w:rsidRDefault="00CC4A9B" w:rsidP="00B749B9">
      <w:pPr>
        <w:spacing w:after="0" w:line="240" w:lineRule="auto"/>
        <w:rPr>
          <w:rFonts w:ascii="Calibri" w:eastAsia="Times New Roman" w:hAnsi="Calibri" w:cs="Times New Roman"/>
          <w:w w:val="101"/>
          <w:szCs w:val="24"/>
          <w:lang w:eastAsia="lt-LT"/>
        </w:rPr>
      </w:pPr>
    </w:p>
    <w:p w14:paraId="6C390CDE" w14:textId="77777777" w:rsidR="00CC4A9B" w:rsidRDefault="00CC4A9B" w:rsidP="00B749B9">
      <w:pPr>
        <w:spacing w:after="0" w:line="240" w:lineRule="auto"/>
        <w:rPr>
          <w:rFonts w:ascii="Calibri" w:eastAsia="Times New Roman" w:hAnsi="Calibri" w:cs="Times New Roman"/>
          <w:w w:val="101"/>
          <w:szCs w:val="24"/>
          <w:lang w:eastAsia="lt-LT"/>
        </w:rPr>
      </w:pPr>
    </w:p>
    <w:p w14:paraId="63AF8EB7" w14:textId="77777777" w:rsidR="00CC4A9B" w:rsidRDefault="00CC4A9B" w:rsidP="00B749B9">
      <w:pPr>
        <w:spacing w:after="0" w:line="240" w:lineRule="auto"/>
        <w:rPr>
          <w:rFonts w:ascii="Calibri" w:eastAsia="Times New Roman" w:hAnsi="Calibri" w:cs="Times New Roman"/>
          <w:w w:val="101"/>
          <w:szCs w:val="24"/>
          <w:lang w:eastAsia="lt-LT"/>
        </w:rPr>
      </w:pPr>
    </w:p>
    <w:p w14:paraId="6102FC3D" w14:textId="77777777" w:rsidR="00CC4A9B" w:rsidRDefault="00CC4A9B" w:rsidP="00B749B9">
      <w:pPr>
        <w:spacing w:after="0" w:line="240" w:lineRule="auto"/>
        <w:rPr>
          <w:rFonts w:ascii="Calibri" w:eastAsia="Times New Roman" w:hAnsi="Calibri" w:cs="Times New Roman"/>
          <w:w w:val="101"/>
          <w:szCs w:val="24"/>
          <w:lang w:eastAsia="lt-LT"/>
        </w:rPr>
      </w:pPr>
    </w:p>
    <w:p w14:paraId="4A93905E" w14:textId="77777777" w:rsidR="00CC4A9B" w:rsidRDefault="00CC4A9B" w:rsidP="00B749B9">
      <w:pPr>
        <w:spacing w:after="0" w:line="240" w:lineRule="auto"/>
        <w:rPr>
          <w:rFonts w:ascii="Calibri" w:eastAsia="Times New Roman" w:hAnsi="Calibri" w:cs="Times New Roman"/>
          <w:w w:val="101"/>
          <w:szCs w:val="24"/>
          <w:lang w:eastAsia="lt-LT"/>
        </w:rPr>
      </w:pPr>
    </w:p>
    <w:p w14:paraId="1A1648AF" w14:textId="77777777" w:rsidR="00CC4A9B" w:rsidRDefault="00CC4A9B" w:rsidP="00B749B9">
      <w:pPr>
        <w:spacing w:after="0" w:line="240" w:lineRule="auto"/>
        <w:rPr>
          <w:rFonts w:ascii="Calibri" w:eastAsia="Times New Roman" w:hAnsi="Calibri" w:cs="Times New Roman"/>
          <w:w w:val="101"/>
          <w:szCs w:val="24"/>
          <w:lang w:eastAsia="lt-LT"/>
        </w:rPr>
      </w:pPr>
    </w:p>
    <w:p w14:paraId="63EF0F94" w14:textId="77777777" w:rsidR="00CC4A9B" w:rsidRPr="00C16CAA" w:rsidRDefault="00CC4A9B" w:rsidP="00B749B9">
      <w:pPr>
        <w:spacing w:after="0" w:line="240" w:lineRule="auto"/>
        <w:rPr>
          <w:rFonts w:ascii="Calibri" w:eastAsia="Times New Roman" w:hAnsi="Calibri" w:cs="Times New Roman"/>
          <w:w w:val="101"/>
          <w:szCs w:val="24"/>
          <w:lang w:eastAsia="lt-LT"/>
        </w:rPr>
      </w:pPr>
    </w:p>
    <w:sectPr w:rsidR="00CC4A9B" w:rsidRPr="00C16CAA" w:rsidSect="00F71DE0">
      <w:headerReference w:type="default" r:id="rId7"/>
      <w:pgSz w:w="12240" w:h="15840"/>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B2CAD9" w14:textId="77777777" w:rsidR="00E57B0E" w:rsidRDefault="00E57B0E">
      <w:pPr>
        <w:spacing w:after="0" w:line="240" w:lineRule="auto"/>
      </w:pPr>
      <w:r>
        <w:separator/>
      </w:r>
    </w:p>
  </w:endnote>
  <w:endnote w:type="continuationSeparator" w:id="0">
    <w:p w14:paraId="218AB368" w14:textId="77777777" w:rsidR="00E57B0E" w:rsidRDefault="00E57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760CE9" w14:textId="77777777" w:rsidR="00E57B0E" w:rsidRDefault="00E57B0E">
      <w:pPr>
        <w:spacing w:after="0" w:line="240" w:lineRule="auto"/>
      </w:pPr>
      <w:r>
        <w:separator/>
      </w:r>
    </w:p>
  </w:footnote>
  <w:footnote w:type="continuationSeparator" w:id="0">
    <w:p w14:paraId="11BC502E" w14:textId="77777777" w:rsidR="00E57B0E" w:rsidRDefault="00E57B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D0551" w14:textId="77777777" w:rsidR="008F4A91" w:rsidRDefault="00B749B9">
    <w:pPr>
      <w:pStyle w:val="Antrats"/>
      <w:jc w:val="center"/>
    </w:pPr>
    <w:r>
      <w:fldChar w:fldCharType="begin"/>
    </w:r>
    <w:r>
      <w:instrText>PAGE   \* MERGEFORMAT</w:instrText>
    </w:r>
    <w:r>
      <w:fldChar w:fldCharType="separate"/>
    </w:r>
    <w:r w:rsidR="002F1BCF">
      <w:rPr>
        <w:noProof/>
      </w:rPr>
      <w:t>2</w:t>
    </w:r>
    <w:r>
      <w:fldChar w:fldCharType="end"/>
    </w:r>
  </w:p>
  <w:p w14:paraId="67C1E2CB" w14:textId="77777777" w:rsidR="008F4A91" w:rsidRDefault="00E57B0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E365A"/>
    <w:multiLevelType w:val="hybridMultilevel"/>
    <w:tmpl w:val="2E3034B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6100007"/>
    <w:multiLevelType w:val="hybridMultilevel"/>
    <w:tmpl w:val="DA1E2F60"/>
    <w:lvl w:ilvl="0" w:tplc="2646A79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5261F9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53D7697"/>
    <w:multiLevelType w:val="multilevel"/>
    <w:tmpl w:val="9D101564"/>
    <w:lvl w:ilvl="0">
      <w:start w:val="5"/>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15:restartNumberingAfterBreak="0">
    <w:nsid w:val="4A5E2BF6"/>
    <w:multiLevelType w:val="hybridMultilevel"/>
    <w:tmpl w:val="CDBEA248"/>
    <w:lvl w:ilvl="0" w:tplc="FF00445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4D0E5D45"/>
    <w:multiLevelType w:val="multilevel"/>
    <w:tmpl w:val="EA489502"/>
    <w:lvl w:ilvl="0">
      <w:start w:val="5"/>
      <w:numFmt w:val="decimal"/>
      <w:lvlText w:val="%1."/>
      <w:lvlJc w:val="left"/>
      <w:pPr>
        <w:ind w:left="360" w:hanging="360"/>
      </w:pPr>
      <w:rPr>
        <w:rFonts w:hint="default"/>
      </w:rPr>
    </w:lvl>
    <w:lvl w:ilvl="1">
      <w:start w:val="6"/>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6" w15:restartNumberingAfterBreak="0">
    <w:nsid w:val="537C0C1E"/>
    <w:multiLevelType w:val="hybridMultilevel"/>
    <w:tmpl w:val="39CC8FE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4"/>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9B9"/>
    <w:rsid w:val="00025768"/>
    <w:rsid w:val="000633AC"/>
    <w:rsid w:val="00257446"/>
    <w:rsid w:val="002B73CD"/>
    <w:rsid w:val="002F1BCF"/>
    <w:rsid w:val="0036180A"/>
    <w:rsid w:val="00397703"/>
    <w:rsid w:val="003B3793"/>
    <w:rsid w:val="003B6D7D"/>
    <w:rsid w:val="003D60D4"/>
    <w:rsid w:val="003E2096"/>
    <w:rsid w:val="003F44A3"/>
    <w:rsid w:val="00573590"/>
    <w:rsid w:val="006922AD"/>
    <w:rsid w:val="00773B88"/>
    <w:rsid w:val="00940255"/>
    <w:rsid w:val="00AC30F2"/>
    <w:rsid w:val="00B749B9"/>
    <w:rsid w:val="00BF4A9A"/>
    <w:rsid w:val="00CB7824"/>
    <w:rsid w:val="00CC4A9B"/>
    <w:rsid w:val="00CF22AF"/>
    <w:rsid w:val="00D83F85"/>
    <w:rsid w:val="00E532CD"/>
    <w:rsid w:val="00E57B0E"/>
    <w:rsid w:val="00EC43FB"/>
    <w:rsid w:val="00EF7D18"/>
    <w:rsid w:val="00F71DE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19352"/>
  <w15:docId w15:val="{80EDDBA1-275D-4C61-81EE-B40C47A6B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749B9"/>
    <w:pPr>
      <w:spacing w:after="200" w:line="276" w:lineRule="auto"/>
    </w:pPr>
  </w:style>
  <w:style w:type="paragraph" w:styleId="Antrat2">
    <w:name w:val="heading 2"/>
    <w:basedOn w:val="prastasis"/>
    <w:link w:val="Antrat2Diagrama"/>
    <w:uiPriority w:val="9"/>
    <w:qFormat/>
    <w:rsid w:val="00E532CD"/>
    <w:pPr>
      <w:spacing w:before="100" w:beforeAutospacing="1" w:after="100" w:afterAutospacing="1" w:line="240" w:lineRule="auto"/>
      <w:outlineLvl w:val="1"/>
    </w:pPr>
    <w:rPr>
      <w:rFonts w:ascii="Times New Roman" w:eastAsia="Times New Roman" w:hAnsi="Times New Roman" w:cs="Times New Roman"/>
      <w:b/>
      <w:bCs/>
      <w:sz w:val="36"/>
      <w:szCs w:val="3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B749B9"/>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B749B9"/>
  </w:style>
  <w:style w:type="paragraph" w:styleId="Pagrindiniotekstotrauka">
    <w:name w:val="Body Text Indent"/>
    <w:basedOn w:val="prastasis"/>
    <w:link w:val="PagrindiniotekstotraukaDiagrama"/>
    <w:uiPriority w:val="99"/>
    <w:unhideWhenUsed/>
    <w:rsid w:val="00B749B9"/>
    <w:pPr>
      <w:spacing w:after="120" w:line="240" w:lineRule="auto"/>
      <w:ind w:left="283"/>
    </w:pPr>
    <w:rPr>
      <w:rFonts w:ascii="Times New Roman" w:eastAsia="Times New Roman" w:hAnsi="Times New Roman" w:cs="Times New Roman"/>
      <w:sz w:val="24"/>
      <w:szCs w:val="24"/>
      <w:lang w:eastAsia="lt-LT"/>
    </w:rPr>
  </w:style>
  <w:style w:type="character" w:customStyle="1" w:styleId="PagrindiniotekstotraukaDiagrama">
    <w:name w:val="Pagrindinio teksto įtrauka Diagrama"/>
    <w:basedOn w:val="Numatytasispastraiposriftas"/>
    <w:link w:val="Pagrindiniotekstotrauka"/>
    <w:uiPriority w:val="99"/>
    <w:rsid w:val="00B749B9"/>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2B73CD"/>
    <w:pPr>
      <w:ind w:left="720"/>
      <w:contextualSpacing/>
    </w:pPr>
  </w:style>
  <w:style w:type="paragraph" w:styleId="Debesliotekstas">
    <w:name w:val="Balloon Text"/>
    <w:basedOn w:val="prastasis"/>
    <w:link w:val="DebesliotekstasDiagrama"/>
    <w:uiPriority w:val="99"/>
    <w:semiHidden/>
    <w:unhideWhenUsed/>
    <w:rsid w:val="00F71DE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71DE0"/>
    <w:rPr>
      <w:rFonts w:ascii="Segoe UI" w:hAnsi="Segoe UI" w:cs="Segoe UI"/>
      <w:sz w:val="18"/>
      <w:szCs w:val="18"/>
    </w:rPr>
  </w:style>
  <w:style w:type="paragraph" w:styleId="Porat">
    <w:name w:val="footer"/>
    <w:basedOn w:val="prastasis"/>
    <w:link w:val="PoratDiagrama"/>
    <w:uiPriority w:val="99"/>
    <w:unhideWhenUsed/>
    <w:rsid w:val="00F71DE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71DE0"/>
  </w:style>
  <w:style w:type="character" w:customStyle="1" w:styleId="Antrat2Diagrama">
    <w:name w:val="Antraštė 2 Diagrama"/>
    <w:basedOn w:val="Numatytasispastraiposriftas"/>
    <w:link w:val="Antrat2"/>
    <w:uiPriority w:val="9"/>
    <w:rsid w:val="00E532CD"/>
    <w:rPr>
      <w:rFonts w:ascii="Times New Roman" w:eastAsia="Times New Roman" w:hAnsi="Times New Roman" w:cs="Times New Roman"/>
      <w:b/>
      <w:bCs/>
      <w:sz w:val="36"/>
      <w:szCs w:val="36"/>
      <w:lang w:eastAsia="lt-LT"/>
    </w:rPr>
  </w:style>
  <w:style w:type="character" w:styleId="Grietas">
    <w:name w:val="Strong"/>
    <w:basedOn w:val="Numatytasispastraiposriftas"/>
    <w:uiPriority w:val="22"/>
    <w:qFormat/>
    <w:rsid w:val="00E532CD"/>
    <w:rPr>
      <w:b/>
      <w:bCs/>
    </w:rPr>
  </w:style>
  <w:style w:type="character" w:styleId="Hipersaitas">
    <w:name w:val="Hyperlink"/>
    <w:basedOn w:val="Numatytasispastraiposriftas"/>
    <w:uiPriority w:val="99"/>
    <w:semiHidden/>
    <w:unhideWhenUsed/>
    <w:rsid w:val="00CC4A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722226">
      <w:bodyDiv w:val="1"/>
      <w:marLeft w:val="0"/>
      <w:marRight w:val="0"/>
      <w:marTop w:val="0"/>
      <w:marBottom w:val="0"/>
      <w:divBdr>
        <w:top w:val="none" w:sz="0" w:space="0" w:color="auto"/>
        <w:left w:val="none" w:sz="0" w:space="0" w:color="auto"/>
        <w:bottom w:val="none" w:sz="0" w:space="0" w:color="auto"/>
        <w:right w:val="none" w:sz="0" w:space="0" w:color="auto"/>
      </w:divBdr>
    </w:div>
    <w:div w:id="723021898">
      <w:bodyDiv w:val="1"/>
      <w:marLeft w:val="0"/>
      <w:marRight w:val="0"/>
      <w:marTop w:val="0"/>
      <w:marBottom w:val="0"/>
      <w:divBdr>
        <w:top w:val="none" w:sz="0" w:space="0" w:color="auto"/>
        <w:left w:val="none" w:sz="0" w:space="0" w:color="auto"/>
        <w:bottom w:val="none" w:sz="0" w:space="0" w:color="auto"/>
        <w:right w:val="none" w:sz="0" w:space="0" w:color="auto"/>
      </w:divBdr>
      <w:divsChild>
        <w:div w:id="1114518814">
          <w:marLeft w:val="0"/>
          <w:marRight w:val="0"/>
          <w:marTop w:val="75"/>
          <w:marBottom w:val="75"/>
          <w:divBdr>
            <w:top w:val="none" w:sz="0" w:space="0" w:color="auto"/>
            <w:left w:val="none" w:sz="0" w:space="0" w:color="auto"/>
            <w:bottom w:val="none" w:sz="0" w:space="0" w:color="auto"/>
            <w:right w:val="none" w:sz="0" w:space="0" w:color="auto"/>
          </w:divBdr>
        </w:div>
        <w:div w:id="1233388963">
          <w:marLeft w:val="0"/>
          <w:marRight w:val="0"/>
          <w:marTop w:val="75"/>
          <w:marBottom w:val="75"/>
          <w:divBdr>
            <w:top w:val="none" w:sz="0" w:space="0" w:color="auto"/>
            <w:left w:val="none" w:sz="0" w:space="0" w:color="auto"/>
            <w:bottom w:val="none" w:sz="0" w:space="0" w:color="auto"/>
            <w:right w:val="none" w:sz="0" w:space="0" w:color="auto"/>
          </w:divBdr>
        </w:div>
        <w:div w:id="1350717623">
          <w:marLeft w:val="0"/>
          <w:marRight w:val="0"/>
          <w:marTop w:val="75"/>
          <w:marBottom w:val="75"/>
          <w:divBdr>
            <w:top w:val="none" w:sz="0" w:space="0" w:color="auto"/>
            <w:left w:val="none" w:sz="0" w:space="0" w:color="auto"/>
            <w:bottom w:val="none" w:sz="0" w:space="0" w:color="auto"/>
            <w:right w:val="none" w:sz="0" w:space="0" w:color="auto"/>
          </w:divBdr>
        </w:div>
      </w:divsChild>
    </w:div>
    <w:div w:id="1069228451">
      <w:bodyDiv w:val="1"/>
      <w:marLeft w:val="0"/>
      <w:marRight w:val="0"/>
      <w:marTop w:val="0"/>
      <w:marBottom w:val="0"/>
      <w:divBdr>
        <w:top w:val="none" w:sz="0" w:space="0" w:color="auto"/>
        <w:left w:val="none" w:sz="0" w:space="0" w:color="auto"/>
        <w:bottom w:val="none" w:sz="0" w:space="0" w:color="auto"/>
        <w:right w:val="none" w:sz="0" w:space="0" w:color="auto"/>
      </w:divBdr>
    </w:div>
    <w:div w:id="1428691253">
      <w:bodyDiv w:val="1"/>
      <w:marLeft w:val="0"/>
      <w:marRight w:val="0"/>
      <w:marTop w:val="0"/>
      <w:marBottom w:val="0"/>
      <w:divBdr>
        <w:top w:val="none" w:sz="0" w:space="0" w:color="auto"/>
        <w:left w:val="none" w:sz="0" w:space="0" w:color="auto"/>
        <w:bottom w:val="none" w:sz="0" w:space="0" w:color="auto"/>
        <w:right w:val="none" w:sz="0" w:space="0" w:color="auto"/>
      </w:divBdr>
      <w:divsChild>
        <w:div w:id="561210251">
          <w:marLeft w:val="0"/>
          <w:marRight w:val="0"/>
          <w:marTop w:val="75"/>
          <w:marBottom w:val="75"/>
          <w:divBdr>
            <w:top w:val="none" w:sz="0" w:space="0" w:color="auto"/>
            <w:left w:val="none" w:sz="0" w:space="0" w:color="auto"/>
            <w:bottom w:val="none" w:sz="0" w:space="0" w:color="auto"/>
            <w:right w:val="none" w:sz="0" w:space="0" w:color="auto"/>
          </w:divBdr>
        </w:div>
        <w:div w:id="1592547673">
          <w:marLeft w:val="0"/>
          <w:marRight w:val="0"/>
          <w:marTop w:val="75"/>
          <w:marBottom w:val="75"/>
          <w:divBdr>
            <w:top w:val="none" w:sz="0" w:space="0" w:color="auto"/>
            <w:left w:val="none" w:sz="0" w:space="0" w:color="auto"/>
            <w:bottom w:val="none" w:sz="0" w:space="0" w:color="auto"/>
            <w:right w:val="none" w:sz="0" w:space="0" w:color="auto"/>
          </w:divBdr>
        </w:div>
        <w:div w:id="1178160442">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5103</Words>
  <Characters>2909</Characters>
  <Application>Microsoft Office Word</Application>
  <DocSecurity>0</DocSecurity>
  <Lines>24</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Mokytojas</dc:creator>
  <cp:lastModifiedBy>Sekretore</cp:lastModifiedBy>
  <cp:revision>2</cp:revision>
  <cp:lastPrinted>2021-03-01T05:39:00Z</cp:lastPrinted>
  <dcterms:created xsi:type="dcterms:W3CDTF">2021-03-01T05:40:00Z</dcterms:created>
  <dcterms:modified xsi:type="dcterms:W3CDTF">2021-03-01T05:40:00Z</dcterms:modified>
</cp:coreProperties>
</file>